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209" w:type="dxa"/>
        <w:tblInd w:w="601" w:type="dxa"/>
        <w:tblBorders>
          <w:insideH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4140"/>
        <w:gridCol w:w="5029"/>
      </w:tblGrid>
      <w:tr w:rsidR="0016707B" w:rsidRPr="005502BA" w:rsidTr="00EB3D9B">
        <w:tc>
          <w:tcPr>
            <w:tcW w:w="5040" w:type="dxa"/>
            <w:vAlign w:val="center"/>
          </w:tcPr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REPUBLIQUE DU CAMEROUN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Paix – Travail – Patrie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MINISTERE DES ENSEIGNEMENTS SECONDAIRES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INSPECTION GENERALE DES ENSEIGNEMENTS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INSPECTION DE PEDAGOGIE CHARGEE DES SCIENCES HUMAINES</w:t>
            </w:r>
          </w:p>
          <w:p w:rsidR="0016707B" w:rsidRPr="007C4654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--------</w:t>
            </w:r>
          </w:p>
          <w:p w:rsidR="0016707B" w:rsidRPr="007C4654" w:rsidRDefault="00EB3C4E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HISTORY-GEO-ECON-CIT</w:t>
            </w:r>
            <w:r w:rsidR="001B184F"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IZENSHIP EDUC</w:t>
            </w:r>
          </w:p>
          <w:p w:rsidR="0016707B" w:rsidRPr="007C4654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E-mail: ipshminesec@yahoo.fr</w:t>
            </w:r>
          </w:p>
        </w:tc>
        <w:tc>
          <w:tcPr>
            <w:tcW w:w="4140" w:type="dxa"/>
            <w:vAlign w:val="center"/>
          </w:tcPr>
          <w:p w:rsidR="0016707B" w:rsidRPr="007C4654" w:rsidRDefault="0016707B" w:rsidP="00EB3D9B">
            <w:pPr>
              <w:spacing w:after="0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</w:p>
        </w:tc>
        <w:tc>
          <w:tcPr>
            <w:tcW w:w="5029" w:type="dxa"/>
            <w:vAlign w:val="center"/>
          </w:tcPr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REPUBLIC OF CAMEROON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Peace – Work – Fatherland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MINISTRY OF SECONDARY EDUCATION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INSPECTORATE GENERAL OF EDUCATION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INSPECTORATE OF PEDAGOGY IN CHARGE OF SOCIAL SCIENCES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--------</w:t>
            </w:r>
          </w:p>
          <w:p w:rsidR="0016707B" w:rsidRPr="007C4654" w:rsidRDefault="001B184F" w:rsidP="001B184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HISTORY-GEO-ECON-CITIZENSHIP EDUC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Mail Box: ipshminesec@yahoo.fr</w:t>
            </w:r>
          </w:p>
        </w:tc>
      </w:tr>
    </w:tbl>
    <w:p w:rsidR="0016707B" w:rsidRPr="005B3E3C" w:rsidRDefault="0016707B" w:rsidP="0016707B">
      <w:pPr>
        <w:spacing w:after="0"/>
        <w:jc w:val="center"/>
        <w:rPr>
          <w:rFonts w:ascii="Times New Roman" w:hAnsi="Times New Roman" w:cs="Times New Roman"/>
          <w:b/>
          <w:szCs w:val="32"/>
          <w:lang w:val="en-US"/>
        </w:rPr>
      </w:pPr>
    </w:p>
    <w:p w:rsidR="0016707B" w:rsidRPr="007C4654" w:rsidRDefault="00EB3C4E" w:rsidP="00BE437E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bookmarkStart w:id="0" w:name="_Hlk83079360"/>
      <w:r w:rsidRPr="007C4654">
        <w:rPr>
          <w:rFonts w:ascii="Times New Roman" w:hAnsi="Times New Roman" w:cs="Times New Roman"/>
          <w:b/>
          <w:sz w:val="32"/>
          <w:szCs w:val="32"/>
          <w:lang w:val="en-US"/>
        </w:rPr>
        <w:t>HARMONISED SYLLABUS COVERAGE PROGRESSION SHEET</w:t>
      </w:r>
    </w:p>
    <w:p w:rsidR="0016707B" w:rsidRPr="007C4654" w:rsidRDefault="000508BE" w:rsidP="00BE437E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  <w:r w:rsidRPr="007C4654">
        <w:rPr>
          <w:rFonts w:ascii="Times New Roman" w:hAnsi="Times New Roman" w:cs="Times New Roman"/>
          <w:b/>
          <w:sz w:val="26"/>
          <w:szCs w:val="26"/>
          <w:lang w:val="en-US"/>
        </w:rPr>
        <w:t>SUBJECT:</w:t>
      </w:r>
      <w:r w:rsidR="0016707B" w:rsidRPr="007C4654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r w:rsidR="00EB3C4E" w:rsidRPr="007C4654">
        <w:rPr>
          <w:rFonts w:ascii="Times New Roman" w:hAnsi="Times New Roman" w:cs="Times New Roman"/>
          <w:b/>
          <w:sz w:val="26"/>
          <w:szCs w:val="26"/>
          <w:lang w:val="en-US"/>
        </w:rPr>
        <w:t>GEOGRAPHY</w:t>
      </w:r>
    </w:p>
    <w:p w:rsidR="0016707B" w:rsidRPr="007C4654" w:rsidRDefault="000508BE" w:rsidP="00BE437E">
      <w:pPr>
        <w:spacing w:after="0" w:line="276" w:lineRule="auto"/>
        <w:ind w:left="5760" w:firstLine="720"/>
        <w:rPr>
          <w:rFonts w:ascii="Times New Roman" w:hAnsi="Times New Roman" w:cs="Times New Roman"/>
          <w:b/>
          <w:sz w:val="26"/>
          <w:szCs w:val="26"/>
          <w:lang w:val="en-US"/>
        </w:rPr>
      </w:pPr>
      <w:r w:rsidRPr="007C4654">
        <w:rPr>
          <w:rFonts w:ascii="Times New Roman" w:hAnsi="Times New Roman" w:cs="Times New Roman"/>
          <w:b/>
          <w:sz w:val="26"/>
          <w:szCs w:val="26"/>
          <w:lang w:val="en-US"/>
        </w:rPr>
        <w:t>CLASS:</w:t>
      </w:r>
      <w:r w:rsidR="0016707B" w:rsidRPr="007C4654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r w:rsidR="00AF3450">
        <w:rPr>
          <w:rFonts w:ascii="Times New Roman" w:hAnsi="Times New Roman" w:cs="Times New Roman"/>
          <w:b/>
          <w:sz w:val="26"/>
          <w:szCs w:val="26"/>
          <w:lang w:val="en-US"/>
        </w:rPr>
        <w:t>FORM 5</w:t>
      </w:r>
    </w:p>
    <w:p w:rsidR="0016707B" w:rsidRPr="007C4654" w:rsidRDefault="00EB3C4E" w:rsidP="0016707B">
      <w:pPr>
        <w:spacing w:after="0"/>
        <w:jc w:val="center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>Official web site of digitalised resources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 (MIN</w:t>
      </w:r>
      <w:r w:rsidR="00820AD3" w:rsidRPr="007C4654">
        <w:rPr>
          <w:rFonts w:ascii="Times New Roman" w:hAnsi="Times New Roman" w:cs="Times New Roman"/>
          <w:b/>
          <w:lang w:val="en-US"/>
        </w:rPr>
        <w:t>E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SEC) : </w:t>
      </w:r>
      <w:hyperlink r:id="rId8" w:history="1">
        <w:r w:rsidR="00820AD3" w:rsidRPr="007C4654">
          <w:rPr>
            <w:rStyle w:val="Hyperlink"/>
            <w:rFonts w:ascii="Times New Roman" w:hAnsi="Times New Roman" w:cs="Times New Roman"/>
            <w:b/>
            <w:lang w:val="en-US"/>
          </w:rPr>
          <w:t>www.minesec-ditancelearning.cm</w:t>
        </w:r>
      </w:hyperlink>
    </w:p>
    <w:p w:rsidR="0016707B" w:rsidRPr="007C4654" w:rsidRDefault="00EB3C4E" w:rsidP="0016707B">
      <w:pPr>
        <w:spacing w:after="0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>SCHOOL</w:t>
      </w:r>
      <w:r w:rsidR="0016707B" w:rsidRPr="007C4654">
        <w:rPr>
          <w:rFonts w:ascii="Times New Roman" w:hAnsi="Times New Roman" w:cs="Times New Roman"/>
          <w:b/>
          <w:lang w:val="en-US"/>
        </w:rPr>
        <w:t> : ……………………………</w:t>
      </w:r>
      <w:r w:rsidR="004A44F5">
        <w:rPr>
          <w:rFonts w:ascii="Times New Roman" w:hAnsi="Times New Roman" w:cs="Times New Roman"/>
          <w:b/>
          <w:lang w:val="en-US"/>
        </w:rPr>
        <w:t>…………………</w:t>
      </w:r>
      <w:r w:rsidR="00820AD3" w:rsidRPr="007C4654">
        <w:rPr>
          <w:rFonts w:ascii="Times New Roman" w:hAnsi="Times New Roman" w:cs="Times New Roman"/>
          <w:b/>
          <w:lang w:val="en-US"/>
        </w:rPr>
        <w:t>.</w:t>
      </w:r>
      <w:r w:rsidR="004A44F5">
        <w:rPr>
          <w:b/>
          <w:lang w:val="en-US"/>
        </w:rPr>
        <w:t>N</w:t>
      </w:r>
      <w:r w:rsidR="004A44F5">
        <w:rPr>
          <w:b/>
          <w:sz w:val="14"/>
          <w:vertAlign w:val="superscript"/>
          <w:lang w:val="en-US"/>
        </w:rPr>
        <w:t>O</w:t>
      </w:r>
      <w:r w:rsidR="004A44F5">
        <w:rPr>
          <w:b/>
          <w:sz w:val="18"/>
          <w:vertAlign w:val="superscript"/>
          <w:lang w:val="en-US"/>
        </w:rPr>
        <w:t> </w:t>
      </w:r>
      <w:r w:rsidR="004A44F5">
        <w:rPr>
          <w:b/>
          <w:lang w:val="en-US"/>
        </w:rPr>
        <w:t xml:space="preserve"> of Hours per week</w:t>
      </w:r>
      <w:r w:rsidR="00EC54EA">
        <w:rPr>
          <w:rFonts w:ascii="Times New Roman" w:hAnsi="Times New Roman" w:cs="Times New Roman"/>
          <w:b/>
          <w:lang w:val="en-US"/>
        </w:rPr>
        <w:t>: 03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 </w:t>
      </w:r>
      <w:r w:rsidRPr="007C4654">
        <w:rPr>
          <w:rFonts w:ascii="Times New Roman" w:hAnsi="Times New Roman" w:cs="Times New Roman"/>
          <w:b/>
          <w:lang w:val="en-US"/>
        </w:rPr>
        <w:t>Hours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/ </w:t>
      </w:r>
      <w:r w:rsidRPr="007C4654">
        <w:rPr>
          <w:rFonts w:ascii="Times New Roman" w:hAnsi="Times New Roman" w:cs="Times New Roman"/>
          <w:b/>
          <w:lang w:val="en-US"/>
        </w:rPr>
        <w:t>Number of Lessons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 : </w:t>
      </w:r>
      <w:r w:rsidR="00937822">
        <w:rPr>
          <w:rFonts w:ascii="Times New Roman" w:hAnsi="Times New Roman" w:cs="Times New Roman"/>
          <w:b/>
          <w:lang w:val="en-US"/>
        </w:rPr>
        <w:t>53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 /</w:t>
      </w:r>
      <w:r w:rsidRPr="007C4654">
        <w:rPr>
          <w:rFonts w:ascii="Times New Roman" w:hAnsi="Times New Roman" w:cs="Times New Roman"/>
          <w:b/>
          <w:lang w:val="en-US"/>
        </w:rPr>
        <w:t>School Year</w:t>
      </w:r>
      <w:r w:rsidR="00EC54EA">
        <w:rPr>
          <w:rFonts w:ascii="Times New Roman" w:hAnsi="Times New Roman" w:cs="Times New Roman"/>
          <w:b/>
          <w:lang w:val="en-US"/>
        </w:rPr>
        <w:t> : 202</w:t>
      </w:r>
      <w:r w:rsidR="00937822">
        <w:rPr>
          <w:rFonts w:ascii="Times New Roman" w:hAnsi="Times New Roman" w:cs="Times New Roman"/>
          <w:b/>
          <w:lang w:val="en-US"/>
        </w:rPr>
        <w:t>4</w:t>
      </w:r>
      <w:r w:rsidR="00EC54EA">
        <w:rPr>
          <w:rFonts w:ascii="Times New Roman" w:hAnsi="Times New Roman" w:cs="Times New Roman"/>
          <w:b/>
          <w:lang w:val="en-US"/>
        </w:rPr>
        <w:t>/202</w:t>
      </w:r>
      <w:r w:rsidR="00937822">
        <w:rPr>
          <w:rFonts w:ascii="Times New Roman" w:hAnsi="Times New Roman" w:cs="Times New Roman"/>
          <w:b/>
          <w:lang w:val="en-US"/>
        </w:rPr>
        <w:t>5</w:t>
      </w:r>
      <w:r w:rsidR="00EC54EA">
        <w:rPr>
          <w:rFonts w:ascii="Times New Roman" w:hAnsi="Times New Roman" w:cs="Times New Roman"/>
          <w:b/>
          <w:lang w:val="en-US"/>
        </w:rPr>
        <w:t>/Coefficient : 03</w:t>
      </w:r>
    </w:p>
    <w:p w:rsidR="0016707B" w:rsidRPr="007C4654" w:rsidRDefault="00EB3C4E" w:rsidP="0016707B">
      <w:pPr>
        <w:spacing w:after="0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>NAME OF TEACHER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 : ………………………………………………………………….……………………….GRADE : ………………..…….… </w:t>
      </w:r>
      <w:r w:rsidRPr="007C4654">
        <w:rPr>
          <w:rFonts w:ascii="Times New Roman" w:hAnsi="Times New Roman" w:cs="Times New Roman"/>
          <w:b/>
          <w:lang w:val="en-US"/>
        </w:rPr>
        <w:t>LONGIVITY</w:t>
      </w:r>
      <w:r w:rsidR="0016707B" w:rsidRPr="007C4654">
        <w:rPr>
          <w:rFonts w:ascii="Times New Roman" w:hAnsi="Times New Roman" w:cs="Times New Roman"/>
          <w:b/>
          <w:lang w:val="en-US"/>
        </w:rPr>
        <w:t>………………………………………</w:t>
      </w:r>
    </w:p>
    <w:p w:rsidR="0016707B" w:rsidRPr="007C4654" w:rsidRDefault="00EB3C4E" w:rsidP="0016707B">
      <w:pPr>
        <w:spacing w:after="0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 xml:space="preserve">FINAL </w:t>
      </w:r>
      <w:r w:rsidR="009E7E71" w:rsidRPr="007C4654">
        <w:rPr>
          <w:rFonts w:ascii="Times New Roman" w:hAnsi="Times New Roman" w:cs="Times New Roman"/>
          <w:b/>
          <w:lang w:val="en-US"/>
        </w:rPr>
        <w:t>COMPETENCE: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 </w:t>
      </w:r>
      <w:r w:rsidR="009E7E71">
        <w:rPr>
          <w:rFonts w:ascii="Times New Roman" w:hAnsi="Times New Roman" w:cs="Times New Roman"/>
          <w:b/>
          <w:lang w:val="en-US"/>
        </w:rPr>
        <w:t xml:space="preserve"> </w:t>
      </w:r>
      <w:r w:rsidR="002102FA" w:rsidRPr="00DE361B">
        <w:rPr>
          <w:rFonts w:ascii="Times New Roman" w:hAnsi="Times New Roman" w:cs="Times New Roman"/>
          <w:b/>
          <w:sz w:val="20"/>
          <w:szCs w:val="16"/>
          <w:lang w:val="en-US"/>
        </w:rPr>
        <w:t xml:space="preserve">MANAGE </w:t>
      </w:r>
      <w:r w:rsidR="00EC54EA" w:rsidRPr="00DE361B">
        <w:rPr>
          <w:rFonts w:ascii="Times New Roman" w:hAnsi="Times New Roman" w:cs="Times New Roman"/>
          <w:b/>
          <w:sz w:val="20"/>
          <w:szCs w:val="16"/>
          <w:lang w:val="en-US"/>
        </w:rPr>
        <w:t>SUSTAINABLY</w:t>
      </w:r>
      <w:r w:rsidR="002102FA">
        <w:rPr>
          <w:rFonts w:ascii="Times New Roman" w:hAnsi="Times New Roman" w:cs="Times New Roman"/>
          <w:b/>
          <w:sz w:val="20"/>
          <w:szCs w:val="16"/>
          <w:lang w:val="en-US"/>
        </w:rPr>
        <w:t>THE</w:t>
      </w:r>
      <w:r w:rsidR="00EC54EA" w:rsidRPr="00DE361B">
        <w:rPr>
          <w:rFonts w:ascii="Times New Roman" w:hAnsi="Times New Roman" w:cs="Times New Roman"/>
          <w:b/>
          <w:sz w:val="20"/>
          <w:szCs w:val="16"/>
          <w:lang w:val="en-US"/>
        </w:rPr>
        <w:t xml:space="preserve"> RESOURCES OF THE PHYSICAL AND HUMAN ENVIRONMENT</w:t>
      </w:r>
      <w:r w:rsidR="00EC54EA">
        <w:rPr>
          <w:rFonts w:ascii="Times New Roman" w:hAnsi="Times New Roman" w:cs="Times New Roman"/>
          <w:b/>
          <w:i/>
          <w:sz w:val="20"/>
          <w:szCs w:val="16"/>
          <w:lang w:val="en-US"/>
        </w:rPr>
        <w:t xml:space="preserve">  </w:t>
      </w:r>
    </w:p>
    <w:tbl>
      <w:tblPr>
        <w:tblStyle w:val="TableGrid"/>
        <w:tblpPr w:leftFromText="141" w:rightFromText="141" w:vertAnchor="text" w:horzAnchor="margin" w:tblpXSpec="center" w:tblpY="11"/>
        <w:tblW w:w="0" w:type="auto"/>
        <w:tblLayout w:type="fixed"/>
        <w:tblLook w:val="04A0" w:firstRow="1" w:lastRow="0" w:firstColumn="1" w:lastColumn="0" w:noHBand="0" w:noVBand="1"/>
      </w:tblPr>
      <w:tblGrid>
        <w:gridCol w:w="1305"/>
        <w:gridCol w:w="2205"/>
        <w:gridCol w:w="1832"/>
        <w:gridCol w:w="4833"/>
        <w:gridCol w:w="1132"/>
        <w:gridCol w:w="992"/>
        <w:gridCol w:w="850"/>
        <w:gridCol w:w="2410"/>
      </w:tblGrid>
      <w:tr w:rsidR="00BE437E" w:rsidRPr="005B3E3C" w:rsidTr="00E07A11">
        <w:tc>
          <w:tcPr>
            <w:tcW w:w="3510" w:type="dxa"/>
            <w:gridSpan w:val="2"/>
            <w:shd w:val="clear" w:color="auto" w:fill="95B3D7" w:themeFill="accent1" w:themeFillTint="99"/>
            <w:vAlign w:val="center"/>
          </w:tcPr>
          <w:p w:rsidR="00BE437E" w:rsidRPr="005B3E3C" w:rsidRDefault="00BE437E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PERIOD</w:t>
            </w:r>
          </w:p>
        </w:tc>
        <w:tc>
          <w:tcPr>
            <w:tcW w:w="1832" w:type="dxa"/>
            <w:vMerge w:val="restart"/>
            <w:shd w:val="clear" w:color="auto" w:fill="95B3D7" w:themeFill="accent1" w:themeFillTint="99"/>
            <w:vAlign w:val="center"/>
          </w:tcPr>
          <w:p w:rsidR="00BE437E" w:rsidRPr="005B3E3C" w:rsidRDefault="00C463EF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LEVEL OF</w:t>
            </w:r>
            <w:r w:rsidR="00BE437E"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COMPETENCE</w:t>
            </w:r>
          </w:p>
        </w:tc>
        <w:tc>
          <w:tcPr>
            <w:tcW w:w="4833" w:type="dxa"/>
            <w:vMerge w:val="restart"/>
            <w:shd w:val="clear" w:color="auto" w:fill="95B3D7" w:themeFill="accent1" w:themeFillTint="99"/>
            <w:vAlign w:val="center"/>
          </w:tcPr>
          <w:p w:rsidR="00BE437E" w:rsidRPr="005B3E3C" w:rsidRDefault="0080266C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TEACHING-LEARNING UNITS</w:t>
            </w:r>
          </w:p>
        </w:tc>
        <w:tc>
          <w:tcPr>
            <w:tcW w:w="2124" w:type="dxa"/>
            <w:gridSpan w:val="2"/>
            <w:shd w:val="clear" w:color="auto" w:fill="95B3D7" w:themeFill="accent1" w:themeFillTint="99"/>
          </w:tcPr>
          <w:p w:rsidR="00BE437E" w:rsidRPr="005B3E3C" w:rsidRDefault="00BE437E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Digitalisation des enseignements </w:t>
            </w:r>
          </w:p>
        </w:tc>
        <w:tc>
          <w:tcPr>
            <w:tcW w:w="850" w:type="dxa"/>
            <w:vMerge w:val="restart"/>
            <w:shd w:val="clear" w:color="auto" w:fill="95B3D7" w:themeFill="accent1" w:themeFillTint="99"/>
            <w:vAlign w:val="center"/>
          </w:tcPr>
          <w:p w:rsidR="00BE437E" w:rsidRPr="005B3E3C" w:rsidRDefault="0032514B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04280">
              <w:rPr>
                <w:rFonts w:ascii="Times New Roman" w:hAnsi="Times New Roman" w:cs="Times New Roman"/>
                <w:b/>
                <w:sz w:val="18"/>
                <w:szCs w:val="21"/>
              </w:rPr>
              <w:t>Duration</w:t>
            </w:r>
          </w:p>
        </w:tc>
        <w:tc>
          <w:tcPr>
            <w:tcW w:w="2410" w:type="dxa"/>
            <w:vMerge w:val="restart"/>
            <w:shd w:val="clear" w:color="auto" w:fill="95B3D7" w:themeFill="accent1" w:themeFillTint="99"/>
            <w:vAlign w:val="center"/>
          </w:tcPr>
          <w:p w:rsidR="00BE437E" w:rsidRPr="005B3E3C" w:rsidRDefault="0032514B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2514B">
              <w:rPr>
                <w:rFonts w:ascii="Times New Roman" w:hAnsi="Times New Roman" w:cs="Times New Roman"/>
                <w:b/>
                <w:sz w:val="18"/>
                <w:szCs w:val="18"/>
              </w:rPr>
              <w:t>INTERRUPTION</w:t>
            </w:r>
            <w:r w:rsidRPr="0032514B">
              <w:rPr>
                <w:rFonts w:ascii="Times New Roman" w:hAnsi="Times New Roman" w:cs="Times New Roman"/>
                <w:b/>
                <w:sz w:val="18"/>
                <w:szCs w:val="21"/>
              </w:rPr>
              <w:t>S</w:t>
            </w:r>
          </w:p>
        </w:tc>
      </w:tr>
      <w:tr w:rsidR="00BE437E" w:rsidRPr="005502BA" w:rsidTr="00E07A11">
        <w:trPr>
          <w:trHeight w:val="452"/>
        </w:trPr>
        <w:tc>
          <w:tcPr>
            <w:tcW w:w="1305" w:type="dxa"/>
            <w:shd w:val="clear" w:color="auto" w:fill="95B3D7" w:themeFill="accent1" w:themeFillTint="99"/>
            <w:vAlign w:val="center"/>
          </w:tcPr>
          <w:p w:rsidR="00BE437E" w:rsidRPr="005B3E3C" w:rsidRDefault="00C463EF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TEERM</w:t>
            </w:r>
          </w:p>
        </w:tc>
        <w:tc>
          <w:tcPr>
            <w:tcW w:w="2205" w:type="dxa"/>
            <w:tcBorders>
              <w:bottom w:val="single" w:sz="4" w:space="0" w:color="auto"/>
            </w:tcBorders>
            <w:shd w:val="clear" w:color="auto" w:fill="95B3D7" w:themeFill="accent1" w:themeFillTint="99"/>
            <w:vAlign w:val="center"/>
          </w:tcPr>
          <w:p w:rsidR="00BE437E" w:rsidRPr="005B3E3C" w:rsidRDefault="00C463EF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WEEKS</w:t>
            </w:r>
          </w:p>
        </w:tc>
        <w:tc>
          <w:tcPr>
            <w:tcW w:w="1832" w:type="dxa"/>
            <w:vMerge/>
            <w:tcBorders>
              <w:bottom w:val="single" w:sz="4" w:space="0" w:color="auto"/>
            </w:tcBorders>
            <w:vAlign w:val="center"/>
          </w:tcPr>
          <w:p w:rsidR="00BE437E" w:rsidRPr="005B3E3C" w:rsidRDefault="00BE437E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Merge/>
            <w:tcBorders>
              <w:bottom w:val="single" w:sz="4" w:space="0" w:color="auto"/>
            </w:tcBorders>
          </w:tcPr>
          <w:p w:rsidR="00BE437E" w:rsidRPr="005B3E3C" w:rsidRDefault="00BE437E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132" w:type="dxa"/>
            <w:shd w:val="clear" w:color="auto" w:fill="95B3D7" w:themeFill="accent1" w:themeFillTint="99"/>
          </w:tcPr>
          <w:p w:rsidR="00BE437E" w:rsidRPr="005B3E3C" w:rsidRDefault="00BE437E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04280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Ressources </w:t>
            </w:r>
            <w:r w:rsidR="0032514B" w:rsidRPr="00E04280">
              <w:rPr>
                <w:rFonts w:ascii="Times New Roman" w:hAnsi="Times New Roman" w:cs="Times New Roman"/>
                <w:b/>
                <w:sz w:val="20"/>
                <w:szCs w:val="21"/>
              </w:rPr>
              <w:t>available on-line</w:t>
            </w:r>
            <w:r w:rsidRPr="00E04280">
              <w:rPr>
                <w:rFonts w:ascii="Times New Roman" w:hAnsi="Times New Roman" w:cs="Times New Roman"/>
                <w:b/>
                <w:sz w:val="20"/>
                <w:szCs w:val="21"/>
              </w:rPr>
              <w:t xml:space="preserve"> </w:t>
            </w:r>
          </w:p>
        </w:tc>
        <w:tc>
          <w:tcPr>
            <w:tcW w:w="992" w:type="dxa"/>
            <w:shd w:val="clear" w:color="auto" w:fill="95B3D7" w:themeFill="accent1" w:themeFillTint="99"/>
          </w:tcPr>
          <w:p w:rsidR="00BE437E" w:rsidRPr="00E04280" w:rsidRDefault="00BE437E" w:rsidP="00E07A11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  <w:lang w:val="en-US"/>
              </w:rPr>
            </w:pPr>
            <w:r w:rsidRPr="00E04280">
              <w:rPr>
                <w:rFonts w:ascii="Times New Roman" w:hAnsi="Times New Roman" w:cs="Times New Roman"/>
                <w:b/>
                <w:sz w:val="16"/>
                <w:szCs w:val="18"/>
                <w:lang w:val="en-US"/>
              </w:rPr>
              <w:t xml:space="preserve">Ressources </w:t>
            </w:r>
            <w:r w:rsidR="0032514B" w:rsidRPr="00E04280">
              <w:rPr>
                <w:rFonts w:ascii="Times New Roman" w:hAnsi="Times New Roman" w:cs="Times New Roman"/>
                <w:b/>
                <w:sz w:val="16"/>
                <w:szCs w:val="18"/>
                <w:lang w:val="en-US"/>
              </w:rPr>
              <w:t>available for use in the clasroom</w:t>
            </w:r>
            <w:r w:rsidRPr="00E04280">
              <w:rPr>
                <w:rFonts w:ascii="Times New Roman" w:hAnsi="Times New Roman" w:cs="Times New Roman"/>
                <w:b/>
                <w:sz w:val="16"/>
                <w:szCs w:val="18"/>
                <w:lang w:val="en-US"/>
              </w:rPr>
              <w:t xml:space="preserve"> </w:t>
            </w:r>
          </w:p>
        </w:tc>
        <w:tc>
          <w:tcPr>
            <w:tcW w:w="850" w:type="dxa"/>
            <w:vMerge/>
            <w:shd w:val="clear" w:color="auto" w:fill="95B3D7" w:themeFill="accent1" w:themeFillTint="99"/>
            <w:vAlign w:val="center"/>
          </w:tcPr>
          <w:p w:rsidR="00BE437E" w:rsidRPr="0032514B" w:rsidRDefault="00BE437E" w:rsidP="00E07A11">
            <w:pPr>
              <w:ind w:right="-108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95B3D7" w:themeFill="accent1" w:themeFillTint="99"/>
          </w:tcPr>
          <w:p w:rsidR="00BE437E" w:rsidRPr="0032514B" w:rsidRDefault="00BE437E" w:rsidP="00E07A11">
            <w:pPr>
              <w:ind w:right="-108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  <w:tr w:rsidR="00E07A11" w:rsidRPr="005502BA" w:rsidTr="00E07A11">
        <w:trPr>
          <w:trHeight w:val="829"/>
        </w:trPr>
        <w:tc>
          <w:tcPr>
            <w:tcW w:w="1305" w:type="dxa"/>
            <w:vMerge w:val="restart"/>
            <w:vAlign w:val="center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I</w:t>
            </w:r>
          </w:p>
        </w:tc>
        <w:tc>
          <w:tcPr>
            <w:tcW w:w="2205" w:type="dxa"/>
            <w:vAlign w:val="center"/>
          </w:tcPr>
          <w:p w:rsidR="00E07A11" w:rsidRPr="001D07BD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1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Sept -13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Sept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832" w:type="dxa"/>
            <w:vMerge w:val="restart"/>
            <w:vAlign w:val="center"/>
          </w:tcPr>
          <w:p w:rsidR="00E07A11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E07A11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E07A11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E07A11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E07A11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E07A11" w:rsidRPr="006D5564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</w:t>
            </w:r>
            <w:r w:rsidRPr="006D5564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PROD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UCE </w:t>
            </w:r>
            <w:r w:rsidRPr="006D5564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GOODS &amp; </w:t>
            </w: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E07A11" w:rsidRDefault="00E07A11" w:rsidP="00E07A11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First contact ; Diagnostic Evaluation and presentation of the program</w:t>
            </w:r>
          </w:p>
          <w:p w:rsidR="00E07A11" w:rsidRPr="00D4163E" w:rsidRDefault="00E07A11" w:rsidP="00E07A11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D4163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MODULE 1: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D4163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MANAGEMENT OF MANUFACTURING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&amp;</w:t>
            </w:r>
            <w:r w:rsidRPr="00D4163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TERIARY ACTIVITIES</w:t>
            </w:r>
          </w:p>
          <w:p w:rsidR="00E07A11" w:rsidRPr="0074334A" w:rsidRDefault="00E07A11" w:rsidP="00E07A11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 </w:t>
            </w:r>
            <w:r w:rsidRPr="003B772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</w:t>
            </w: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93760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Manufacturing industries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</w:tc>
        <w:tc>
          <w:tcPr>
            <w:tcW w:w="2410" w:type="dxa"/>
            <w:vAlign w:val="center"/>
          </w:tcPr>
          <w:p w:rsidR="00E07A11" w:rsidRPr="0004362E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/</w:t>
            </w:r>
          </w:p>
        </w:tc>
      </w:tr>
      <w:tr w:rsidR="00E07A11" w:rsidRPr="005B3E3C" w:rsidTr="00E07A11">
        <w:tc>
          <w:tcPr>
            <w:tcW w:w="1305" w:type="dxa"/>
            <w:vMerge/>
          </w:tcPr>
          <w:p w:rsidR="00E07A11" w:rsidRPr="007C4654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E07A11" w:rsidRPr="001D07BD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2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16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Sept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Sept 2024</w:t>
            </w: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4833" w:type="dxa"/>
          </w:tcPr>
          <w:p w:rsidR="00E07A11" w:rsidRDefault="00E07A11" w:rsidP="00E07A11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Pr="003B772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2</w:t>
            </w: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BE30B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The Agglomeration of Industries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(Meaning, Examples in the LICs &amp; AICs, Factors for agglomeration)</w:t>
            </w:r>
          </w:p>
          <w:p w:rsidR="00E07A11" w:rsidRPr="00BE30B1" w:rsidRDefault="00E07A11" w:rsidP="00E07A11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BE30B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</w:t>
            </w:r>
            <w:r w:rsidRPr="00BE30B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3: </w:t>
            </w: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BE30B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Industrial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ization in the</w:t>
            </w:r>
            <w:r w:rsidRPr="00BE30B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LICs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(characteristics, reasons for low level of industrilisation)</w:t>
            </w:r>
          </w:p>
          <w:p w:rsidR="00E07A11" w:rsidRPr="00BE30B1" w:rsidRDefault="00E07A11" w:rsidP="00E07A11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BE30B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4</w:t>
            </w:r>
            <w:r w:rsidRPr="00BE30B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 Industrialisati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ation</w:t>
            </w:r>
            <w:r w:rsidRPr="00BE30B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on in AICs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Pr="00BE30B1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LICs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(characteristics, reasons for high level industrilisation)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E07A11" w:rsidRPr="0004362E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E07A11" w:rsidRPr="005B3E3C" w:rsidTr="00E07A11">
        <w:trPr>
          <w:trHeight w:val="730"/>
        </w:trPr>
        <w:tc>
          <w:tcPr>
            <w:tcW w:w="1305" w:type="dxa"/>
            <w:vMerge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E07A11" w:rsidRPr="001D07BD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3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Sept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Sept 2024</w:t>
            </w: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E07A11" w:rsidRDefault="00E07A11" w:rsidP="00E07A11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Pr="003B772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5</w:t>
            </w: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93760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Weber’s industrial location</w:t>
            </w: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93760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model</w:t>
            </w: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(aims, main assumptions, some examples of areas applicable)</w:t>
            </w:r>
          </w:p>
          <w:p w:rsidR="00E07A11" w:rsidRPr="00B713CD" w:rsidRDefault="00E07A11" w:rsidP="00E07A11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 </w:t>
            </w: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6: </w:t>
            </w:r>
            <w:r w:rsidRPr="0093760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Secondary industries in Cameroon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 h</w:t>
            </w:r>
          </w:p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</w:tcPr>
          <w:p w:rsidR="00E07A11" w:rsidRPr="0004362E" w:rsidRDefault="00E07A11" w:rsidP="00E07A1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E07A11" w:rsidRPr="005B3E3C" w:rsidTr="00E07A11">
        <w:tc>
          <w:tcPr>
            <w:tcW w:w="1305" w:type="dxa"/>
            <w:vMerge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E07A11" w:rsidRPr="001D07BD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4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Sept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</w:tcBorders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E07A11" w:rsidRPr="00C45E5D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-BETTER MANAGE </w:t>
            </w:r>
            <w:r w:rsidRPr="00C45E5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TRANSPORT, TRADE AND TOURISM</w:t>
            </w: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45E5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SERVICES</w:t>
            </w:r>
            <w:r w:rsidRPr="005B3E3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</w:t>
            </w: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E07A11" w:rsidRPr="0093760F" w:rsidRDefault="00E07A11" w:rsidP="00E07A11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93760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lastRenderedPageBreak/>
              <w:t>PW 1: Location of economic activities and description of land use</w:t>
            </w:r>
          </w:p>
          <w:p w:rsidR="00E07A11" w:rsidRPr="0093760F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93760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7: Communication</w:t>
            </w:r>
          </w:p>
          <w:p w:rsidR="00E07A11" w:rsidRPr="0093760F" w:rsidRDefault="00E07A11" w:rsidP="00E07A11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93760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 8: Development of road transport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 h</w:t>
            </w:r>
          </w:p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</w:tcPr>
          <w:p w:rsidR="00E07A11" w:rsidRPr="00C2324E" w:rsidRDefault="00E07A11" w:rsidP="00E07A11">
            <w:pPr>
              <w:tabs>
                <w:tab w:val="center" w:pos="1097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C2324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-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Saturday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05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 October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World Teachers Day</w:t>
            </w:r>
          </w:p>
        </w:tc>
      </w:tr>
      <w:tr w:rsidR="00E07A11" w:rsidRPr="005502BA" w:rsidTr="00E07A11">
        <w:tc>
          <w:tcPr>
            <w:tcW w:w="1305" w:type="dxa"/>
            <w:vMerge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5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07 Oct -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</w:p>
          <w:p w:rsidR="00E07A11" w:rsidRPr="001D07BD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2024</w:t>
            </w: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E07A11" w:rsidRDefault="00E07A11" w:rsidP="00E07A11">
            <w:pPr>
              <w:rPr>
                <w:rFonts w:ascii="Times New Roman" w:hAnsi="Times New Roman" w:cs="Times New Roman"/>
                <w:b/>
                <w:szCs w:val="21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 </w:t>
            </w: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9: </w:t>
            </w:r>
            <w:r w:rsidRPr="0036507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Development of Rail transport</w:t>
            </w:r>
            <w:r w:rsidRPr="000A2749">
              <w:rPr>
                <w:rFonts w:ascii="Times New Roman" w:hAnsi="Times New Roman" w:cs="Times New Roman"/>
                <w:b/>
                <w:szCs w:val="21"/>
                <w:lang w:val="en-US"/>
              </w:rPr>
              <w:t xml:space="preserve"> </w:t>
            </w:r>
          </w:p>
          <w:p w:rsidR="00E07A11" w:rsidRPr="000A2749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A2749">
              <w:rPr>
                <w:rFonts w:ascii="Times New Roman" w:hAnsi="Times New Roman" w:cs="Times New Roman"/>
                <w:b/>
                <w:szCs w:val="21"/>
                <w:lang w:val="en-US"/>
              </w:rPr>
              <w:lastRenderedPageBreak/>
              <w:t>Integration activities</w:t>
            </w:r>
          </w:p>
        </w:tc>
        <w:tc>
          <w:tcPr>
            <w:tcW w:w="1132" w:type="dxa"/>
          </w:tcPr>
          <w:p w:rsidR="00E07A11" w:rsidRPr="000A2749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</w:tcPr>
          <w:p w:rsidR="00E07A11" w:rsidRPr="000A2749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lastRenderedPageBreak/>
              <w:t>2 h</w:t>
            </w:r>
          </w:p>
        </w:tc>
        <w:tc>
          <w:tcPr>
            <w:tcW w:w="2410" w:type="dxa"/>
            <w:vAlign w:val="center"/>
          </w:tcPr>
          <w:p w:rsidR="00E07A11" w:rsidRPr="0004362E" w:rsidRDefault="00E07A11" w:rsidP="00E07A11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lastRenderedPageBreak/>
              <w:t xml:space="preserve">-Friday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11</w:t>
            </w:r>
            <w:r w:rsidRPr="00C2324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October 2024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lastRenderedPageBreak/>
              <w:t xml:space="preserve">National Day for the Promotion of 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Didactic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Material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made4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from local &amp;/or recycled materials. </w:t>
            </w:r>
          </w:p>
        </w:tc>
      </w:tr>
      <w:tr w:rsidR="00E07A11" w:rsidRPr="005B3E3C" w:rsidTr="00E07A11">
        <w:tc>
          <w:tcPr>
            <w:tcW w:w="1305" w:type="dxa"/>
            <w:vMerge/>
          </w:tcPr>
          <w:p w:rsidR="00E07A11" w:rsidRPr="007C4654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6 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14 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ct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18 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</w:p>
          <w:p w:rsidR="00E07A11" w:rsidRPr="001D07BD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E07A11" w:rsidRPr="0080266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0266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Evaluation/Correction/Remediation</w:t>
            </w:r>
          </w:p>
          <w:p w:rsidR="00E07A11" w:rsidRPr="0093760F" w:rsidRDefault="00E07A11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 </w:t>
            </w:r>
            <w:r w:rsidRPr="003C471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10</w:t>
            </w: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Impact of road and railway on the economy</w:t>
            </w:r>
          </w:p>
        </w:tc>
        <w:tc>
          <w:tcPr>
            <w:tcW w:w="1132" w:type="dxa"/>
          </w:tcPr>
          <w:p w:rsidR="00E07A11" w:rsidRPr="000A2749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</w:tcPr>
          <w:p w:rsidR="00E07A11" w:rsidRPr="000A2749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2 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h</w:t>
            </w:r>
          </w:p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</w:tc>
        <w:tc>
          <w:tcPr>
            <w:tcW w:w="2410" w:type="dxa"/>
            <w:vAlign w:val="center"/>
          </w:tcPr>
          <w:p w:rsidR="00E07A11" w:rsidRPr="00046052" w:rsidRDefault="00E07A11" w:rsidP="00E07A11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Friday 18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 October 202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Nat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ional Guidance &amp; counseling Da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y</w:t>
            </w:r>
          </w:p>
        </w:tc>
      </w:tr>
      <w:tr w:rsidR="00E07A11" w:rsidRPr="005502BA" w:rsidTr="00E07A11">
        <w:tc>
          <w:tcPr>
            <w:tcW w:w="1305" w:type="dxa"/>
            <w:vMerge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7 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Oct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25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ct.</w:t>
            </w:r>
          </w:p>
          <w:p w:rsidR="00E07A11" w:rsidRPr="001D07BD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E07A11" w:rsidRPr="00AA6680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11</w:t>
            </w:r>
            <w:r w:rsidRPr="00AA668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 Air and Water Transport</w:t>
            </w:r>
          </w:p>
          <w:p w:rsidR="00E07A11" w:rsidRPr="0074334A" w:rsidRDefault="00E07A11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A668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FS2:  Containerization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E07A11" w:rsidRPr="0004362E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/</w:t>
            </w:r>
          </w:p>
        </w:tc>
      </w:tr>
      <w:tr w:rsidR="00E07A11" w:rsidRPr="005B3E3C" w:rsidTr="00E07A11">
        <w:tc>
          <w:tcPr>
            <w:tcW w:w="1305" w:type="dxa"/>
            <w:vMerge/>
          </w:tcPr>
          <w:p w:rsidR="00E07A11" w:rsidRPr="007C4654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E07A11" w:rsidRPr="001D07BD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8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28 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ct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01 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Nov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E07A11" w:rsidRPr="00AA6680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12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 </w:t>
            </w:r>
            <w:r w:rsidRPr="00AA668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Specialized forms of Transport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(Motorways 7 Cableways)</w:t>
            </w:r>
          </w:p>
          <w:p w:rsidR="00E07A11" w:rsidRPr="00AA6680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AA668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13:  Pipelines</w:t>
            </w:r>
          </w:p>
          <w:p w:rsidR="00E07A11" w:rsidRPr="0074334A" w:rsidRDefault="00E07A11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A668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 14: 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Globalisation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 h</w:t>
            </w:r>
          </w:p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E07A11" w:rsidRPr="0004362E" w:rsidRDefault="00E07A11" w:rsidP="00E07A1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E07A11" w:rsidRPr="005B3E3C" w:rsidTr="00E07A11">
        <w:tc>
          <w:tcPr>
            <w:tcW w:w="1305" w:type="dxa"/>
            <w:vMerge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bottom w:val="single" w:sz="4" w:space="0" w:color="auto"/>
            </w:tcBorders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04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Nov –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</w:t>
            </w:r>
          </w:p>
          <w:p w:rsidR="00E07A11" w:rsidRPr="00C843C6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tcBorders>
              <w:bottom w:val="single" w:sz="4" w:space="0" w:color="auto"/>
            </w:tcBorders>
          </w:tcPr>
          <w:p w:rsidR="00E07A11" w:rsidRDefault="00E07A11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15</w:t>
            </w: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AA668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Telecommunications</w:t>
            </w: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  <w:p w:rsidR="00E07A11" w:rsidRPr="00AA6680" w:rsidRDefault="00E07A11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 </w:t>
            </w:r>
            <w:r w:rsidRPr="00752C8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16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</w:t>
            </w:r>
            <w:r w:rsidRPr="00AA668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Transport development in Cameroon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 h</w:t>
            </w:r>
          </w:p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E07A11" w:rsidRPr="0004362E" w:rsidRDefault="00E07A11" w:rsidP="00E07A1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E07A11" w:rsidRPr="005B3E3C" w:rsidTr="00E07A11">
        <w:tc>
          <w:tcPr>
            <w:tcW w:w="1305" w:type="dxa"/>
            <w:vMerge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single" w:sz="4" w:space="0" w:color="auto"/>
            </w:tcBorders>
            <w:vAlign w:val="center"/>
          </w:tcPr>
          <w:p w:rsidR="00E07A11" w:rsidRPr="00C843C6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11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4833" w:type="dxa"/>
            <w:tcBorders>
              <w:top w:val="single" w:sz="4" w:space="0" w:color="auto"/>
            </w:tcBorders>
          </w:tcPr>
          <w:p w:rsidR="00E07A11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PW2: Communication on maps</w:t>
            </w:r>
          </w:p>
          <w:p w:rsidR="00E07A11" w:rsidRDefault="00E07A11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17</w:t>
            </w: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AA668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Volume of Trade</w:t>
            </w: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  <w:p w:rsidR="00E07A11" w:rsidRPr="00AA6680" w:rsidRDefault="00E07A11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18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AA668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Trade blocs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E07A11" w:rsidRPr="0004362E" w:rsidRDefault="00E07A11" w:rsidP="00E07A1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E07A11" w:rsidRPr="005502BA" w:rsidTr="00E07A11">
        <w:tc>
          <w:tcPr>
            <w:tcW w:w="1305" w:type="dxa"/>
            <w:vMerge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E07A11" w:rsidRPr="00C843C6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18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E07A11" w:rsidRPr="0074334A" w:rsidRDefault="00E07A11" w:rsidP="00E07A11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18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AA668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Trade blocs</w:t>
            </w: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(</w:t>
            </w:r>
            <w:r w:rsidRPr="008C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continuation)</w:t>
            </w: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Thursday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21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November 2024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World Philosophy day</w:t>
            </w:r>
          </w:p>
        </w:tc>
      </w:tr>
      <w:tr w:rsidR="00E07A11" w:rsidRPr="005B3E3C" w:rsidTr="00E07A11">
        <w:trPr>
          <w:trHeight w:val="426"/>
        </w:trPr>
        <w:tc>
          <w:tcPr>
            <w:tcW w:w="1305" w:type="dxa"/>
            <w:vMerge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E07A11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12 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Nov-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</w:t>
            </w:r>
          </w:p>
          <w:p w:rsidR="00E07A11" w:rsidRPr="00C843C6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E07A11" w:rsidRDefault="00E07A11" w:rsidP="00E07A11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Evaluation/Correction/Reme</w:t>
            </w: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diation</w:t>
            </w:r>
          </w:p>
          <w:p w:rsidR="00E07A11" w:rsidRPr="005B3E3C" w:rsidRDefault="00E07A11" w:rsidP="00E07A11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19</w:t>
            </w:r>
            <w:r w:rsidRPr="0074334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: </w:t>
            </w:r>
            <w:r w:rsidRPr="008C472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Tourism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(meaning, Types, factors for the promotion of mass tourism)</w:t>
            </w:r>
          </w:p>
        </w:tc>
        <w:tc>
          <w:tcPr>
            <w:tcW w:w="1132" w:type="dxa"/>
            <w:vAlign w:val="center"/>
          </w:tcPr>
          <w:p w:rsidR="00E07A11" w:rsidRPr="005B3E3C" w:rsidRDefault="00E07A11" w:rsidP="00E07A11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07A11" w:rsidRPr="005B3E3C" w:rsidRDefault="00E07A11" w:rsidP="00E07A11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</w:tc>
        <w:tc>
          <w:tcPr>
            <w:tcW w:w="2410" w:type="dxa"/>
            <w:vAlign w:val="center"/>
          </w:tcPr>
          <w:p w:rsidR="00E07A11" w:rsidRPr="0004362E" w:rsidRDefault="00E07A11" w:rsidP="00E07A11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/</w:t>
            </w:r>
          </w:p>
        </w:tc>
      </w:tr>
      <w:tr w:rsidR="00E07A11" w:rsidRPr="005B3E3C" w:rsidTr="00E07A11">
        <w:trPr>
          <w:trHeight w:val="426"/>
        </w:trPr>
        <w:tc>
          <w:tcPr>
            <w:tcW w:w="1305" w:type="dxa"/>
            <w:vMerge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Merge w:val="restart"/>
            <w:vAlign w:val="center"/>
          </w:tcPr>
          <w:p w:rsidR="00E07A11" w:rsidRPr="00740CC4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13 :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02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Dec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– 06</w:t>
            </w:r>
            <w:r w:rsidRPr="00046052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Dec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0217" w:type="dxa"/>
            <w:gridSpan w:val="5"/>
            <w:vAlign w:val="center"/>
          </w:tcPr>
          <w:p w:rsidR="00E07A11" w:rsidRPr="004D7F98" w:rsidRDefault="00E07A11" w:rsidP="00E07A11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</w:pPr>
            <w:r w:rsidRPr="004D7F98"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  <w:t>BEGINING OF SECOND TERM</w:t>
            </w:r>
          </w:p>
        </w:tc>
      </w:tr>
      <w:tr w:rsidR="00E07A11" w:rsidRPr="005B3E3C" w:rsidTr="00E07A11">
        <w:tc>
          <w:tcPr>
            <w:tcW w:w="1305" w:type="dxa"/>
            <w:vMerge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Merge/>
            <w:vAlign w:val="center"/>
          </w:tcPr>
          <w:p w:rsidR="00E07A11" w:rsidRPr="00C843C6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tcBorders>
              <w:top w:val="single" w:sz="4" w:space="0" w:color="auto"/>
            </w:tcBorders>
          </w:tcPr>
          <w:p w:rsidR="00E07A11" w:rsidRDefault="00E07A11" w:rsidP="00E07A11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19</w:t>
            </w:r>
            <w:r w:rsidRPr="0074334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: </w:t>
            </w:r>
            <w:r w:rsidRPr="008C472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Tourism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(Tourist destinations, Major characteristics, General tourist attractions)</w:t>
            </w:r>
          </w:p>
          <w:p w:rsidR="00E07A11" w:rsidRPr="008C472E" w:rsidRDefault="00E07A11" w:rsidP="00E07A11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8C472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</w:t>
            </w:r>
            <w:r w:rsidRPr="008C472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20: 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General effects</w:t>
            </w:r>
            <w:r w:rsidRPr="008C472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of tourism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Pr="008C472E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(On the people, on the economy, on the environment)</w:t>
            </w:r>
          </w:p>
          <w:p w:rsidR="00E07A11" w:rsidRPr="0074334A" w:rsidRDefault="00E07A11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2" w:type="dxa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 h</w:t>
            </w:r>
          </w:p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E07A11" w:rsidRPr="001056E2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  <w:t>/</w:t>
            </w:r>
          </w:p>
        </w:tc>
      </w:tr>
      <w:tr w:rsidR="00E07A11" w:rsidRPr="005B3E3C" w:rsidTr="00E07A11">
        <w:tc>
          <w:tcPr>
            <w:tcW w:w="1305" w:type="dxa"/>
            <w:vMerge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bottom w:val="single" w:sz="4" w:space="0" w:color="auto"/>
            </w:tcBorders>
            <w:vAlign w:val="center"/>
          </w:tcPr>
          <w:p w:rsidR="00E07A11" w:rsidRPr="00C843C6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09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Dec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Dec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tcBorders>
              <w:bottom w:val="single" w:sz="4" w:space="0" w:color="auto"/>
            </w:tcBorders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tcBorders>
              <w:bottom w:val="single" w:sz="4" w:space="0" w:color="auto"/>
            </w:tcBorders>
          </w:tcPr>
          <w:p w:rsidR="00E07A11" w:rsidRPr="00504FC9" w:rsidRDefault="00E07A11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504FC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21</w:t>
            </w:r>
            <w:r w:rsidRPr="00504FC9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Development of Tourism in Cameroon</w:t>
            </w:r>
          </w:p>
          <w:p w:rsidR="00E07A11" w:rsidRPr="00504FC9" w:rsidRDefault="00E07A11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504FC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 </w:t>
            </w:r>
            <w:r w:rsidRPr="00504FC9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22: Economic Gr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owth of Cameroon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E07A11" w:rsidRPr="001D07BD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E07A11" w:rsidRPr="005B3E3C" w:rsidTr="00E07A11">
        <w:trPr>
          <w:trHeight w:val="486"/>
        </w:trPr>
        <w:tc>
          <w:tcPr>
            <w:tcW w:w="1305" w:type="dxa"/>
            <w:vMerge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single" w:sz="4" w:space="0" w:color="auto"/>
            </w:tcBorders>
            <w:vAlign w:val="center"/>
          </w:tcPr>
          <w:p w:rsidR="00E07A11" w:rsidRPr="00C843C6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: 16  Dec -20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Dec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</w:tcBorders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MANAGE RESOURCES AND WASTE SUSTAINABLY</w:t>
            </w:r>
          </w:p>
        </w:tc>
        <w:tc>
          <w:tcPr>
            <w:tcW w:w="4833" w:type="dxa"/>
            <w:tcBorders>
              <w:top w:val="single" w:sz="4" w:space="0" w:color="auto"/>
            </w:tcBorders>
          </w:tcPr>
          <w:p w:rsidR="00E07A11" w:rsidRPr="00D4163E" w:rsidRDefault="00E07A11" w:rsidP="00E07A11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D4163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MODULE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2</w:t>
            </w:r>
            <w:r w:rsidRPr="00D4163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PRESERVATION OF NATURAL RESOURCES</w:t>
            </w:r>
          </w:p>
          <w:p w:rsidR="00E07A11" w:rsidRDefault="00E07A11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23</w:t>
            </w:r>
            <w:r w:rsidRPr="0074334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: </w:t>
            </w:r>
            <w:r w:rsidRPr="0074334A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Land Reclamation</w:t>
            </w:r>
          </w:p>
          <w:p w:rsidR="00E07A11" w:rsidRPr="00DF0DF3" w:rsidRDefault="00E07A11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24</w:t>
            </w:r>
            <w:r w:rsidRPr="0074334A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Multipurpose River-development Project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 h</w:t>
            </w:r>
          </w:p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E07A11" w:rsidRPr="001D07BD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E07A11" w:rsidRPr="005B3E3C" w:rsidTr="00E07A11">
        <w:trPr>
          <w:trHeight w:val="650"/>
        </w:trPr>
        <w:tc>
          <w:tcPr>
            <w:tcW w:w="1305" w:type="dxa"/>
            <w:vMerge w:val="restart"/>
            <w:shd w:val="clear" w:color="auto" w:fill="FFFFFF" w:themeFill="background1"/>
            <w:vAlign w:val="center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II</w:t>
            </w:r>
          </w:p>
        </w:tc>
        <w:tc>
          <w:tcPr>
            <w:tcW w:w="2205" w:type="dxa"/>
            <w:shd w:val="clear" w:color="auto" w:fill="95B3D7" w:themeFill="accent1" w:themeFillTint="99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0217" w:type="dxa"/>
            <w:gridSpan w:val="5"/>
            <w:shd w:val="clear" w:color="auto" w:fill="95B3D7" w:themeFill="accent1" w:themeFillTint="99"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15 </w:t>
            </w:r>
            <w:r w:rsidRPr="005B3E3C">
              <w:rPr>
                <w:rFonts w:ascii="Times New Roman" w:hAnsi="Times New Roman" w:cs="Times New Roman"/>
                <w:sz w:val="21"/>
                <w:szCs w:val="21"/>
              </w:rPr>
              <w:t xml:space="preserve"> Dec</w:t>
            </w: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2023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to 02 Jan 2024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Pr="005B3E3C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FIRST BREAK (Christmas Break)</w:t>
            </w:r>
          </w:p>
        </w:tc>
      </w:tr>
      <w:tr w:rsidR="00E07A11" w:rsidRPr="005B3E3C" w:rsidTr="00E07A11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E07A11" w:rsidRPr="00C843C6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 : 06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E07A11" w:rsidRDefault="00E07A11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25</w:t>
            </w: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Multipurpose river development Project in Cameroon</w:t>
            </w:r>
          </w:p>
          <w:p w:rsidR="00E07A11" w:rsidRPr="00DF0DF3" w:rsidRDefault="00E07A11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26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 Problems of waste management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 h</w:t>
            </w:r>
          </w:p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E07A11" w:rsidRPr="005B3E3C" w:rsidTr="00E07A11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E07A11" w:rsidRPr="00C843C6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Jan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  <w:p w:rsidR="00E07A11" w:rsidRPr="00C843C6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E07A11" w:rsidRDefault="00E07A11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 </w:t>
            </w: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27 : Pollution</w:t>
            </w:r>
            <w:r w:rsidRPr="0074334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</w:p>
          <w:p w:rsidR="00E07A11" w:rsidRPr="005B3E3C" w:rsidRDefault="00E07A11" w:rsidP="00E07A11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132" w:type="dxa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E07A11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E07A11" w:rsidRPr="005B3E3C" w:rsidTr="00E07A11">
        <w:trPr>
          <w:trHeight w:val="741"/>
        </w:trPr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E07A11" w:rsidRPr="005B3E3C" w:rsidRDefault="00E07A11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E07A11" w:rsidRDefault="00E07A11" w:rsidP="00E07A1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18 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20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  <w:p w:rsidR="00E07A11" w:rsidRPr="00C843C6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bottom w:val="single" w:sz="4" w:space="0" w:color="auto"/>
            </w:tcBorders>
            <w:vAlign w:val="center"/>
          </w:tcPr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E07A11" w:rsidRPr="00DF0DF3" w:rsidRDefault="00E07A11" w:rsidP="00E07A11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DF0DF3"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Evaluation/Correction/Remediation</w:t>
            </w:r>
          </w:p>
          <w:p w:rsidR="00E07A11" w:rsidRPr="00DF0DF3" w:rsidRDefault="00E07A11" w:rsidP="00E07A11">
            <w:pPr>
              <w:jc w:val="both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MODULE 3: MANAGEMENT OF POPULATION &amp; SPACE COLONISATION</w:t>
            </w:r>
          </w:p>
          <w:p w:rsidR="00E07A11" w:rsidRPr="00DF0DF3" w:rsidRDefault="00E07A11" w:rsidP="00D1233B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 </w:t>
            </w: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28: Basic </w:t>
            </w:r>
            <w:r w:rsidR="00D1233B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Notions on</w:t>
            </w: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Population</w:t>
            </w:r>
          </w:p>
        </w:tc>
        <w:tc>
          <w:tcPr>
            <w:tcW w:w="1132" w:type="dxa"/>
          </w:tcPr>
          <w:p w:rsidR="00E07A11" w:rsidRPr="000A2749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</w:tcPr>
          <w:p w:rsidR="00E07A11" w:rsidRPr="000A2749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E07A11" w:rsidRPr="005B3E3C" w:rsidRDefault="00E07A11" w:rsidP="00E07A1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596459" w:rsidRPr="005502BA" w:rsidTr="00E07A11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596459" w:rsidRPr="00C843C6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 :27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Pr="00DC09F0" w:rsidRDefault="00E07A11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</w:t>
            </w:r>
            <w:r w:rsidR="00596459" w:rsidRPr="00DC09F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CONTROL </w:t>
            </w:r>
          </w:p>
          <w:p w:rsidR="00596459" w:rsidRPr="00DC09F0" w:rsidRDefault="00596459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596459" w:rsidRPr="00DC09F0" w:rsidRDefault="00596459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DC09F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POPULATION </w:t>
            </w:r>
          </w:p>
          <w:p w:rsidR="00596459" w:rsidRPr="00DC09F0" w:rsidRDefault="00596459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596459" w:rsidRPr="00DC09F0" w:rsidRDefault="00596459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DC09F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GROWTH AND </w:t>
            </w:r>
          </w:p>
          <w:p w:rsidR="00596459" w:rsidRPr="00DC09F0" w:rsidRDefault="00596459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596459" w:rsidRPr="00DC09F0" w:rsidRDefault="00596459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DC09F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MOVEMENT IN </w:t>
            </w:r>
          </w:p>
          <w:p w:rsidR="00596459" w:rsidRPr="00DC09F0" w:rsidRDefault="00596459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596459" w:rsidRPr="0074334A" w:rsidRDefault="00596459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DC09F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SPACE (MIGRATION</w:t>
            </w:r>
            <w:r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</w:t>
            </w: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596459" w:rsidRPr="00DF0DF3" w:rsidRDefault="00596459" w:rsidP="00E07A11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F</w:t>
            </w:r>
            <w:r w:rsid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S 3</w:t>
            </w: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Sources of population data</w:t>
            </w:r>
          </w:p>
          <w:p w:rsidR="00596459" w:rsidRPr="00DF0DF3" w:rsidRDefault="00596459" w:rsidP="00E07A11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</w:t>
            </w: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29: Population Distribution and density</w:t>
            </w:r>
          </w:p>
          <w:p w:rsidR="00596459" w:rsidRPr="00DF0DF3" w:rsidRDefault="00596459" w:rsidP="00E07A11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PW 3: Population densities in Cameroon</w:t>
            </w:r>
          </w:p>
          <w:p w:rsidR="00596459" w:rsidRPr="00DF0DF3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</w:t>
            </w: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30:     Spatial distribution of World’s population</w:t>
            </w:r>
          </w:p>
        </w:tc>
        <w:tc>
          <w:tcPr>
            <w:tcW w:w="1132" w:type="dxa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596459" w:rsidRPr="007C4654" w:rsidRDefault="00596459" w:rsidP="00E07A11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7C4654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From Mon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7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Jan   to Mon 3</w:t>
            </w:r>
            <w:r w:rsidRPr="009F3E39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rd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Feb 2025 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Bilingualism Week.</w:t>
            </w:r>
          </w:p>
        </w:tc>
      </w:tr>
      <w:tr w:rsidR="00596459" w:rsidRPr="005B3E3C" w:rsidTr="00E07A11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596459" w:rsidRPr="007C4654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596459" w:rsidRDefault="00596459" w:rsidP="00E07A11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  <w:p w:rsidR="00596459" w:rsidRPr="00740CC4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-07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97748A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596459" w:rsidRPr="00DF0DF3" w:rsidRDefault="00CA5725" w:rsidP="00E07A11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31</w:t>
            </w:r>
            <w:r w:rsidR="00596459" w:rsidRPr="0074334A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="00596459"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Age and sex Composition of population</w:t>
            </w:r>
          </w:p>
          <w:p w:rsidR="00596459" w:rsidRPr="00DF0DF3" w:rsidRDefault="00CA5725" w:rsidP="00E07A11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 w:rsidR="00DF0DF3"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32</w:t>
            </w:r>
            <w:r w:rsidR="00596459"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Basic Types of age-sex pyramids</w:t>
            </w:r>
          </w:p>
          <w:p w:rsidR="00596459" w:rsidRPr="00DF0DF3" w:rsidRDefault="00CA5725" w:rsidP="00E07A11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 w:rsidR="00DF0DF3"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33</w:t>
            </w:r>
            <w:r w:rsidR="00596459"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Population Growth</w:t>
            </w:r>
          </w:p>
          <w:p w:rsidR="00596459" w:rsidRPr="0074334A" w:rsidRDefault="00596459" w:rsidP="00E07A11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2" w:type="dxa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vAlign w:val="center"/>
          </w:tcPr>
          <w:p w:rsidR="00596459" w:rsidRDefault="00596459" w:rsidP="00E07A11">
            <w:pPr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</w:rPr>
              <w:t>From Wed 5th to Tues 11th Feb 2025</w:t>
            </w: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Youth Week</w:t>
            </w:r>
          </w:p>
        </w:tc>
      </w:tr>
      <w:tr w:rsidR="00596459" w:rsidRPr="005B3E3C" w:rsidTr="00E07A11">
        <w:trPr>
          <w:trHeight w:val="591"/>
        </w:trPr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596459" w:rsidRPr="0000291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21</w:t>
            </w:r>
            <w:r w:rsidRPr="00C843C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10</w:t>
            </w:r>
            <w:r w:rsidRPr="00C843C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97748A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 w:rsidRPr="00C843C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14</w:t>
            </w:r>
            <w:r w:rsidRPr="00C843C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97748A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596459" w:rsidRPr="00DF0DF3" w:rsidRDefault="00CA5725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 w:rsid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34</w:t>
            </w:r>
            <w:r w:rsidR="00596459" w:rsidRPr="0074334A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="00596459"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The Demographic Transition Model</w:t>
            </w:r>
          </w:p>
          <w:p w:rsidR="00596459" w:rsidRPr="00DF0DF3" w:rsidRDefault="00CA5725" w:rsidP="00E07A11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 w:rsidR="00DF0DF3" w:rsidRPr="00DF0DF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35</w:t>
            </w:r>
            <w:r w:rsidR="00596459"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Rapid Pop Growth in LICs</w:t>
            </w:r>
          </w:p>
          <w:p w:rsidR="00596459" w:rsidRPr="0074334A" w:rsidRDefault="00596459" w:rsidP="00E07A11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FS </w:t>
            </w:r>
            <w:r w:rsidR="00DF0DF3"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4</w:t>
            </w:r>
            <w:r w:rsidRPr="00DF0DF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Control of pop Growth</w:t>
            </w:r>
          </w:p>
        </w:tc>
        <w:tc>
          <w:tcPr>
            <w:tcW w:w="1132" w:type="dxa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 h</w:t>
            </w:r>
          </w:p>
        </w:tc>
        <w:tc>
          <w:tcPr>
            <w:tcW w:w="2410" w:type="dxa"/>
            <w:vMerge/>
            <w:vAlign w:val="center"/>
          </w:tcPr>
          <w:p w:rsidR="00596459" w:rsidRPr="005B3E3C" w:rsidRDefault="00596459" w:rsidP="00E07A11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</w:tr>
      <w:tr w:rsidR="00596459" w:rsidRPr="005B3E3C" w:rsidTr="00E07A11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596459" w:rsidRPr="00C843C6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</w:t>
            </w:r>
            <w:r w:rsidRPr="0097748A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1  </w:t>
            </w:r>
            <w:r w:rsidRPr="0097748A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596459" w:rsidRPr="00C448BE" w:rsidRDefault="00CA5725" w:rsidP="00E07A11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 w:rsidR="00C115D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36</w:t>
            </w:r>
            <w:r w:rsidR="00596459" w:rsidRPr="0074334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: </w:t>
            </w:r>
            <w:r w:rsidR="00596459" w:rsidRPr="00C448B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Migration</w:t>
            </w:r>
          </w:p>
          <w:p w:rsidR="00596459" w:rsidRPr="0074334A" w:rsidRDefault="00CA5725" w:rsidP="00E07A11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C448B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3</w:t>
            </w:r>
            <w:r w:rsidR="00C448B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7</w:t>
            </w:r>
            <w:r w:rsidR="00596459" w:rsidRPr="00C448B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: </w:t>
            </w:r>
            <w:r w:rsidR="00C448BE" w:rsidRPr="00C448B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Notions on</w:t>
            </w:r>
            <w:r w:rsidR="00596459" w:rsidRPr="00C448B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optimum population, Over population and under population</w:t>
            </w:r>
          </w:p>
        </w:tc>
        <w:tc>
          <w:tcPr>
            <w:tcW w:w="1132" w:type="dxa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596459" w:rsidRPr="005B3E3C" w:rsidRDefault="00596459" w:rsidP="00E07A11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596459" w:rsidRPr="005502BA" w:rsidTr="00E07A11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596459" w:rsidRPr="00C843C6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24  </w:t>
            </w:r>
            <w:r w:rsidRPr="00F0736C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– 28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</w:t>
            </w:r>
            <w:r w:rsidRPr="00F0736C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596459" w:rsidRPr="006A4477" w:rsidRDefault="00CA5725" w:rsidP="00E07A11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 w:rsidR="00C448B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38</w:t>
            </w:r>
            <w:r w:rsidR="00596459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: </w:t>
            </w:r>
            <w:r w:rsidR="00596459" w:rsidRPr="00C448B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Population and resource Model</w:t>
            </w:r>
            <w:r w:rsidR="00C448BE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(Malthus only</w:t>
            </w:r>
            <w:r w:rsidR="0059645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)</w:t>
            </w:r>
          </w:p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132" w:type="dxa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96459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410" w:type="dxa"/>
            <w:vAlign w:val="center"/>
          </w:tcPr>
          <w:p w:rsidR="00596459" w:rsidRPr="007C4654" w:rsidRDefault="00032BB1" w:rsidP="00E07A11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/</w:t>
            </w:r>
          </w:p>
        </w:tc>
      </w:tr>
      <w:tr w:rsidR="00596459" w:rsidRPr="005B3E3C" w:rsidTr="00E07A11">
        <w:tc>
          <w:tcPr>
            <w:tcW w:w="1305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96459" w:rsidRPr="007C4654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96459" w:rsidRPr="00C843C6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24 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03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F0736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– 07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</w:t>
            </w:r>
            <w:r w:rsidRPr="00F0736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Mar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596459" w:rsidRPr="0080266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80266C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Evaluation/Correction/Remediation</w:t>
            </w:r>
          </w:p>
          <w:p w:rsidR="00596459" w:rsidRPr="003B7723" w:rsidRDefault="00596459" w:rsidP="00E07A11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 w:rsidR="00D1233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C448BE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39</w:t>
            </w:r>
            <w:bookmarkStart w:id="1" w:name="_GoBack"/>
            <w:bookmarkEnd w:id="1"/>
            <w:r w:rsidRPr="003B7723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 xml:space="preserve">: </w:t>
            </w:r>
            <w:r w:rsidRPr="00C448BE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Population of</w:t>
            </w:r>
            <w:r w:rsidRPr="003B7723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448BE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Cameroon</w:t>
            </w:r>
            <w:r w:rsidR="00C448BE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(Growth pattern,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structure</w:t>
            </w:r>
            <w:r w:rsidR="00C448BE"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 xml:space="preserve"> &amp; Distribution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)</w:t>
            </w:r>
          </w:p>
          <w:p w:rsidR="00596459" w:rsidRPr="00970CD8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GB"/>
              </w:rPr>
            </w:pPr>
          </w:p>
        </w:tc>
        <w:tc>
          <w:tcPr>
            <w:tcW w:w="1132" w:type="dxa"/>
          </w:tcPr>
          <w:p w:rsidR="00596459" w:rsidRPr="00970CD8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</w:tcPr>
          <w:p w:rsidR="00596459" w:rsidRPr="00970CD8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596459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</w:tc>
        <w:tc>
          <w:tcPr>
            <w:tcW w:w="2410" w:type="dxa"/>
            <w:vAlign w:val="center"/>
          </w:tcPr>
          <w:p w:rsidR="00596459" w:rsidRPr="005B3E3C" w:rsidRDefault="00596459" w:rsidP="00E07A11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  <w:r w:rsidR="00032BB1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Friday 07</w:t>
            </w:r>
            <w:r w:rsidR="00032BB1" w:rsidRPr="00E201E8">
              <w:rPr>
                <w:rFonts w:ascii="Times New Roman" w:hAnsi="Times New Roman" w:cs="Times New Roman"/>
                <w:bCs/>
                <w:sz w:val="21"/>
                <w:szCs w:val="21"/>
                <w:vertAlign w:val="superscript"/>
                <w:lang w:val="en-US"/>
              </w:rPr>
              <w:t>th</w:t>
            </w:r>
            <w:r w:rsidR="00032BB1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March 2025</w:t>
            </w:r>
            <w:r w:rsidR="00032BB1"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National Day of Arts &amp; culture</w:t>
            </w:r>
          </w:p>
        </w:tc>
      </w:tr>
      <w:tr w:rsidR="00596459" w:rsidRPr="005B3E3C" w:rsidTr="00E07A11">
        <w:trPr>
          <w:trHeight w:val="210"/>
        </w:trPr>
        <w:tc>
          <w:tcPr>
            <w:tcW w:w="1305" w:type="dxa"/>
            <w:vMerge w:val="restart"/>
            <w:tcBorders>
              <w:top w:val="single" w:sz="4" w:space="0" w:color="auto"/>
            </w:tcBorders>
            <w:vAlign w:val="center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III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96459" w:rsidRPr="00C843C6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9774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–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9774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Mar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  <w:p w:rsidR="00596459" w:rsidRPr="00C843C6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0217" w:type="dxa"/>
            <w:gridSpan w:val="5"/>
            <w:vAlign w:val="center"/>
          </w:tcPr>
          <w:p w:rsidR="00596459" w:rsidRPr="00596459" w:rsidRDefault="00596459" w:rsidP="00E07A11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</w:pPr>
            <w:r w:rsidRPr="00596459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BEGINING OF THID TERM</w:t>
            </w:r>
          </w:p>
        </w:tc>
      </w:tr>
      <w:tr w:rsidR="00596459" w:rsidRPr="005502BA" w:rsidTr="00E07A11">
        <w:trPr>
          <w:trHeight w:val="210"/>
        </w:trPr>
        <w:tc>
          <w:tcPr>
            <w:tcW w:w="1305" w:type="dxa"/>
            <w:vMerge/>
            <w:tcBorders>
              <w:top w:val="single" w:sz="4" w:space="0" w:color="auto"/>
            </w:tcBorders>
            <w:vAlign w:val="center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Merge/>
            <w:tcBorders>
              <w:right w:val="single" w:sz="4" w:space="0" w:color="auto"/>
            </w:tcBorders>
            <w:vAlign w:val="center"/>
          </w:tcPr>
          <w:p w:rsidR="00596459" w:rsidRPr="00740CC4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96459" w:rsidRPr="005B3E3C" w:rsidRDefault="00596459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596459" w:rsidRPr="00C448BE" w:rsidRDefault="00C448BE" w:rsidP="00E07A11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39</w:t>
            </w:r>
            <w:r w:rsidRPr="003B7723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 xml:space="preserve">: </w:t>
            </w:r>
            <w:r w:rsidRPr="00C448BE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 xml:space="preserve">Population of Cameroon </w:t>
            </w:r>
            <w:r w:rsidR="00596459" w:rsidRPr="00C448BE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(Reasons for distribution)</w:t>
            </w:r>
          </w:p>
          <w:p w:rsidR="00596459" w:rsidRPr="00C448BE" w:rsidRDefault="00CE72E3" w:rsidP="00E07A11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</w:pPr>
            <w:r w:rsidRPr="00C448B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40</w:t>
            </w:r>
            <w:r w:rsidR="00596459" w:rsidRPr="00C448BE">
              <w:rPr>
                <w:rFonts w:ascii="Times New Roman" w:eastAsia="Calibri" w:hAnsi="Times New Roman" w:cs="Times New Roman"/>
                <w:b/>
                <w:sz w:val="16"/>
                <w:szCs w:val="16"/>
                <w:lang w:val="en-GB"/>
              </w:rPr>
              <w:t>: Migration Patterns in Cameroon</w:t>
            </w:r>
          </w:p>
          <w:p w:rsidR="00596459" w:rsidRPr="00C448BE" w:rsidRDefault="00596459" w:rsidP="00E07A11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C448B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PW 4: Calculation of the determinants of Population growth</w:t>
            </w:r>
            <w:r w:rsidR="00C448B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(BR, DR, NI, PGR)</w:t>
            </w:r>
          </w:p>
          <w:p w:rsidR="00596459" w:rsidRPr="00DC09F0" w:rsidRDefault="00596459" w:rsidP="00E07A11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2" w:type="dxa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96459" w:rsidRPr="005B3E3C" w:rsidRDefault="00596459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422BD6" w:rsidRPr="00E201E8" w:rsidRDefault="00422BD6" w:rsidP="00E07A11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-Monday 10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Mar 2025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Commonwealth Day.</w:t>
            </w:r>
          </w:p>
          <w:p w:rsidR="00596459" w:rsidRPr="007C4654" w:rsidRDefault="00422BD6" w:rsidP="00E07A11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- Thursday 13 to Friday 14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Mar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2025 “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 Open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days”</w:t>
            </w:r>
          </w:p>
        </w:tc>
      </w:tr>
      <w:tr w:rsidR="00422BD6" w:rsidRPr="005502BA" w:rsidTr="00E07A11">
        <w:tc>
          <w:tcPr>
            <w:tcW w:w="1305" w:type="dxa"/>
            <w:vMerge/>
          </w:tcPr>
          <w:p w:rsidR="00422BD6" w:rsidRPr="007C4654" w:rsidRDefault="00422BD6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22BD6" w:rsidRPr="005B3E3C" w:rsidRDefault="00422BD6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 : 17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22BD6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E07A11" w:rsidRPr="005B3E3C" w:rsidRDefault="00E07A11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DC09F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-CONTROL RURAL DEVELOPMENT</w:t>
            </w: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DC09F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-PLAN TOWNS</w:t>
            </w: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422BD6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422BD6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422BD6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422BD6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422BD6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422BD6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422BD6" w:rsidRPr="005B3E3C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422BD6" w:rsidRPr="00DC09F0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4833" w:type="dxa"/>
          </w:tcPr>
          <w:p w:rsidR="00422BD6" w:rsidRPr="00C448BE" w:rsidRDefault="00CE72E3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lastRenderedPageBreak/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41</w:t>
            </w:r>
            <w:r w:rsidR="00422BD6" w:rsidRPr="007433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="00422BD6" w:rsidRPr="00C448B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Settlement</w:t>
            </w:r>
          </w:p>
          <w:p w:rsidR="00422BD6" w:rsidRPr="00C448BE" w:rsidRDefault="00043632" w:rsidP="00E07A11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42</w:t>
            </w:r>
            <w:r w:rsidR="00422BD6" w:rsidRPr="00C448B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 Location of Settlements</w:t>
            </w:r>
          </w:p>
          <w:p w:rsidR="00422BD6" w:rsidRPr="0074334A" w:rsidRDefault="00043632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 43</w:t>
            </w:r>
            <w:r w:rsidR="00422BD6" w:rsidRPr="00C448B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 Concept of Rural settlement</w:t>
            </w:r>
          </w:p>
        </w:tc>
        <w:tc>
          <w:tcPr>
            <w:tcW w:w="1132" w:type="dxa"/>
          </w:tcPr>
          <w:p w:rsidR="00422BD6" w:rsidRPr="005B3E3C" w:rsidRDefault="00422BD6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422BD6" w:rsidRPr="005B3E3C" w:rsidRDefault="00422BD6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22BD6" w:rsidRPr="005B3E3C" w:rsidRDefault="00422BD6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422BD6" w:rsidRPr="00E201E8" w:rsidRDefault="00422BD6" w:rsidP="00E07A11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Wed 20</w:t>
            </w:r>
            <w:r w:rsidRPr="001924F3">
              <w:rPr>
                <w:rFonts w:ascii="Times New Roman" w:hAnsi="Times New Roman" w:cs="Times New Roman"/>
                <w:bCs/>
                <w:sz w:val="21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Mar 2025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International Day of  la Francophonie</w:t>
            </w:r>
          </w:p>
        </w:tc>
      </w:tr>
      <w:tr w:rsidR="00422BD6" w:rsidRPr="005502BA" w:rsidTr="00E07A11">
        <w:tc>
          <w:tcPr>
            <w:tcW w:w="1305" w:type="dxa"/>
            <w:vMerge/>
          </w:tcPr>
          <w:p w:rsidR="00422BD6" w:rsidRPr="007C4654" w:rsidRDefault="00422BD6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422BD6" w:rsidRPr="00C843C6" w:rsidRDefault="00422BD6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422BD6" w:rsidRPr="005B3E3C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422BD6" w:rsidRPr="00CE72E3" w:rsidRDefault="00043632" w:rsidP="00E07A11">
            <w:pPr>
              <w:tabs>
                <w:tab w:val="left" w:pos="324"/>
              </w:tabs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44</w:t>
            </w:r>
            <w:r w:rsidR="00422BD6" w:rsidRPr="0074334A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="00422BD6" w:rsidRPr="00CE72E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Rural Settlement Form</w:t>
            </w:r>
          </w:p>
          <w:p w:rsidR="00422BD6" w:rsidRPr="00CE72E3" w:rsidRDefault="00043632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45</w:t>
            </w:r>
            <w:r w:rsidR="00422BD6" w:rsidRPr="00CE72E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Rural settlement Distribution and Patterns</w:t>
            </w:r>
          </w:p>
          <w:p w:rsidR="00422BD6" w:rsidRPr="00CE72E3" w:rsidRDefault="00043632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46</w:t>
            </w:r>
            <w:r w:rsidR="00422BD6" w:rsidRPr="00CE72E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The Concept of Urban settlement</w:t>
            </w:r>
          </w:p>
          <w:p w:rsidR="00422BD6" w:rsidRPr="00131DC1" w:rsidRDefault="00422BD6" w:rsidP="00E07A11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CE72E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 </w:t>
            </w:r>
            <w:r w:rsidR="00043632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47</w:t>
            </w:r>
            <w:r w:rsidRPr="00CE72E3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Urbanization</w:t>
            </w:r>
          </w:p>
        </w:tc>
        <w:tc>
          <w:tcPr>
            <w:tcW w:w="1132" w:type="dxa"/>
          </w:tcPr>
          <w:p w:rsidR="00422BD6" w:rsidRPr="005B3E3C" w:rsidRDefault="00422BD6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422BD6" w:rsidRPr="005B3E3C" w:rsidRDefault="00422BD6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22BD6" w:rsidRPr="005B3E3C" w:rsidRDefault="00422BD6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422BD6" w:rsidRPr="00E201E8" w:rsidRDefault="00422BD6" w:rsidP="00E07A1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/</w:t>
            </w:r>
          </w:p>
        </w:tc>
      </w:tr>
      <w:tr w:rsidR="00422BD6" w:rsidRPr="005B3E3C" w:rsidTr="00E07A11">
        <w:tc>
          <w:tcPr>
            <w:tcW w:w="1305" w:type="dxa"/>
            <w:vMerge/>
          </w:tcPr>
          <w:p w:rsidR="00422BD6" w:rsidRPr="007C4654" w:rsidRDefault="00422BD6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422BD6" w:rsidRPr="00C843C6" w:rsidRDefault="00422BD6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Apr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422BD6" w:rsidRPr="005B3E3C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422BD6" w:rsidRPr="005B3E3C" w:rsidRDefault="00422BD6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4356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MOCK  EXAMINATION</w:t>
            </w:r>
          </w:p>
        </w:tc>
        <w:tc>
          <w:tcPr>
            <w:tcW w:w="1132" w:type="dxa"/>
          </w:tcPr>
          <w:p w:rsidR="00422BD6" w:rsidRPr="005B3E3C" w:rsidRDefault="00422BD6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422BD6" w:rsidRPr="005B3E3C" w:rsidRDefault="00422BD6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22BD6" w:rsidRPr="005B3E3C" w:rsidRDefault="00422BD6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422BD6" w:rsidRPr="00740CC4" w:rsidRDefault="00422BD6" w:rsidP="00E07A11">
            <w:pPr>
              <w:jc w:val="center"/>
              <w:rPr>
                <w:rFonts w:ascii="Times New Roman" w:hAnsi="Times New Roman" w:cs="Times New Roman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170DE3" w:rsidRPr="005B3E3C" w:rsidTr="00E07A11">
        <w:tc>
          <w:tcPr>
            <w:tcW w:w="1305" w:type="dxa"/>
            <w:vMerge/>
            <w:shd w:val="clear" w:color="auto" w:fill="95B3D7" w:themeFill="accent1" w:themeFillTint="99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shd w:val="clear" w:color="auto" w:fill="95B3D7" w:themeFill="accent1" w:themeFillTint="99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0217" w:type="dxa"/>
            <w:gridSpan w:val="5"/>
            <w:shd w:val="clear" w:color="auto" w:fill="95B3D7" w:themeFill="accent1" w:themeFillTint="99"/>
            <w:vAlign w:val="center"/>
          </w:tcPr>
          <w:p w:rsidR="00170DE3" w:rsidRPr="004C08D1" w:rsidRDefault="00170DE3" w:rsidP="00E07A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08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04</w:t>
            </w:r>
            <w:r w:rsidRPr="004C08D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th </w:t>
            </w:r>
            <w:r w:rsidRPr="004C08D1">
              <w:rPr>
                <w:rFonts w:ascii="Times New Roman" w:hAnsi="Times New Roman" w:cs="Times New Roman"/>
                <w:b/>
                <w:sz w:val="24"/>
                <w:szCs w:val="24"/>
              </w:rPr>
              <w:t>Apr to 18th Apr 2025 SECOND</w:t>
            </w:r>
            <w:r w:rsidRPr="004C08D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BREAK (Easter Beak)</w:t>
            </w:r>
          </w:p>
        </w:tc>
      </w:tr>
      <w:tr w:rsidR="00170DE3" w:rsidRPr="005B3E3C" w:rsidTr="00E07A11">
        <w:tc>
          <w:tcPr>
            <w:tcW w:w="1305" w:type="dxa"/>
            <w:vMerge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170DE3" w:rsidRPr="00C843C6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29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 : 22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Apr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-25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Apr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AC4564" w:rsidRDefault="00425FE9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48</w:t>
            </w:r>
            <w:r w:rsidR="00170DE3" w:rsidRPr="0074334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</w:t>
            </w:r>
            <w:r w:rsidR="00E66AF2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="00AC4564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Consequences of the urbanization process</w:t>
            </w:r>
          </w:p>
          <w:p w:rsidR="00AC4564" w:rsidRDefault="00AC4564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FS5: Shanty settlements </w:t>
            </w:r>
          </w:p>
          <w:p w:rsidR="00AC4564" w:rsidRPr="0074334A" w:rsidRDefault="00170DE3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74334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="00AC4564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Lesson 49: Functions of urban settlements</w:t>
            </w:r>
          </w:p>
          <w:p w:rsidR="00170DE3" w:rsidRPr="0074334A" w:rsidRDefault="00AC4564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Lesson 50: </w:t>
            </w:r>
            <w:r w:rsidRPr="0074334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Urban Fields or sphere of influence</w:t>
            </w:r>
          </w:p>
        </w:tc>
        <w:tc>
          <w:tcPr>
            <w:tcW w:w="1132" w:type="dxa"/>
          </w:tcPr>
          <w:p w:rsidR="00170DE3" w:rsidRPr="00984804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</w:tcPr>
          <w:p w:rsidR="00170DE3" w:rsidRPr="00984804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h</w:t>
            </w:r>
          </w:p>
        </w:tc>
        <w:tc>
          <w:tcPr>
            <w:tcW w:w="241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170DE3" w:rsidRPr="005B3E3C" w:rsidTr="00E07A11">
        <w:tc>
          <w:tcPr>
            <w:tcW w:w="1305" w:type="dxa"/>
            <w:vMerge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170DE3" w:rsidRPr="00C843C6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: 28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Apr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-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May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170DE3" w:rsidRPr="00425FE9" w:rsidRDefault="00425FE9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425FE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51</w:t>
            </w:r>
            <w:r w:rsidR="00AC4564" w:rsidRPr="00425FE9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Settleme</w:t>
            </w:r>
            <w:r w:rsidRPr="00425FE9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nt size-functional relationship</w:t>
            </w:r>
          </w:p>
          <w:p w:rsidR="00170DE3" w:rsidRPr="00425FE9" w:rsidRDefault="00170DE3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425FE9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PW 5: Settlements on Maps</w:t>
            </w:r>
          </w:p>
          <w:p w:rsidR="00170DE3" w:rsidRPr="00425FE9" w:rsidRDefault="00170DE3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425FE9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 </w:t>
            </w:r>
            <w:r w:rsidR="00425FE9" w:rsidRPr="00425FE9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52</w:t>
            </w:r>
            <w:r w:rsidRPr="00425FE9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Settlements in Cameroon</w:t>
            </w:r>
          </w:p>
        </w:tc>
        <w:tc>
          <w:tcPr>
            <w:tcW w:w="1132" w:type="dxa"/>
          </w:tcPr>
          <w:p w:rsidR="00170DE3" w:rsidRPr="00722FBC" w:rsidRDefault="00170DE3" w:rsidP="00E07A11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</w:p>
        </w:tc>
        <w:tc>
          <w:tcPr>
            <w:tcW w:w="992" w:type="dxa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170DE3" w:rsidRPr="005B3E3C" w:rsidTr="00E07A11">
        <w:tc>
          <w:tcPr>
            <w:tcW w:w="1305" w:type="dxa"/>
            <w:vMerge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170DE3" w:rsidRPr="00C843C6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05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May - 09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E66AF2" w:rsidRDefault="00E66AF2" w:rsidP="00E07A11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3</w:t>
            </w:r>
            <w:r w:rsidRPr="0074334A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: </w:t>
            </w:r>
            <w:r w:rsidRPr="00E66AF2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Urban Spheres of Influence in Cameroon</w:t>
            </w:r>
          </w:p>
          <w:p w:rsidR="00E66AF2" w:rsidRPr="00E66AF2" w:rsidRDefault="00E66AF2" w:rsidP="00E07A11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FS 6: S</w:t>
            </w:r>
            <w:r w:rsidRPr="00E66AF2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ite and Situation of Either Douala or Yaounde</w:t>
            </w:r>
          </w:p>
          <w:p w:rsidR="00E66AF2" w:rsidRPr="0074334A" w:rsidRDefault="00E66AF2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:rsidR="00170DE3" w:rsidRPr="0074334A" w:rsidRDefault="00170DE3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132" w:type="dxa"/>
          </w:tcPr>
          <w:p w:rsidR="00170DE3" w:rsidRPr="00722FB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170DE3" w:rsidRPr="005B3E3C" w:rsidTr="00E07A11">
        <w:trPr>
          <w:trHeight w:val="335"/>
        </w:trPr>
        <w:tc>
          <w:tcPr>
            <w:tcW w:w="1305" w:type="dxa"/>
            <w:vMerge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170DE3" w:rsidRPr="00C843C6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32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12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F0736C">
              <w:rPr>
                <w:rFonts w:ascii="Times New Roman" w:hAnsi="Times New Roman" w:cs="Times New Roman"/>
                <w:b/>
                <w:sz w:val="21"/>
                <w:szCs w:val="21"/>
              </w:rPr>
              <w:t>May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- 16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F0736C">
              <w:rPr>
                <w:rFonts w:ascii="Times New Roman" w:hAnsi="Times New Roman" w:cs="Times New Roman"/>
                <w:b/>
                <w:sz w:val="21"/>
                <w:szCs w:val="21"/>
              </w:rPr>
              <w:t>May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170DE3" w:rsidRPr="0074334A" w:rsidRDefault="00E66AF2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REVISION</w:t>
            </w:r>
          </w:p>
        </w:tc>
        <w:tc>
          <w:tcPr>
            <w:tcW w:w="1132" w:type="dxa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170DE3" w:rsidRPr="005B3E3C" w:rsidTr="00E07A11">
        <w:trPr>
          <w:trHeight w:val="335"/>
        </w:trPr>
        <w:tc>
          <w:tcPr>
            <w:tcW w:w="1305" w:type="dxa"/>
            <w:vMerge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170DE3" w:rsidRPr="00C843C6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33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19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F0736C">
              <w:rPr>
                <w:rFonts w:ascii="Times New Roman" w:hAnsi="Times New Roman" w:cs="Times New Roman"/>
                <w:b/>
                <w:sz w:val="21"/>
                <w:szCs w:val="21"/>
              </w:rPr>
              <w:t>May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F0736C">
              <w:rPr>
                <w:rFonts w:ascii="Times New Roman" w:hAnsi="Times New Roman" w:cs="Times New Roman"/>
                <w:b/>
                <w:sz w:val="21"/>
                <w:szCs w:val="21"/>
              </w:rPr>
              <w:t>May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170DE3" w:rsidRPr="0074334A" w:rsidRDefault="00E66AF2" w:rsidP="00E07A11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REVISION</w:t>
            </w:r>
          </w:p>
        </w:tc>
        <w:tc>
          <w:tcPr>
            <w:tcW w:w="1132" w:type="dxa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170DE3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170DE3" w:rsidRPr="005B3E3C" w:rsidRDefault="00B655AB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170DE3" w:rsidRPr="005B3E3C" w:rsidTr="00E07A11">
        <w:tc>
          <w:tcPr>
            <w:tcW w:w="1305" w:type="dxa"/>
            <w:vMerge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170DE3" w:rsidRPr="00C843C6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26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30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DE3" w:rsidRPr="0074334A" w:rsidRDefault="00E66AF2" w:rsidP="00E07A1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REVISION</w:t>
            </w:r>
          </w:p>
        </w:tc>
        <w:tc>
          <w:tcPr>
            <w:tcW w:w="1132" w:type="dxa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170DE3" w:rsidRPr="005B3E3C" w:rsidTr="00E07A11">
        <w:tc>
          <w:tcPr>
            <w:tcW w:w="1305" w:type="dxa"/>
            <w:vMerge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170DE3" w:rsidRPr="00C843C6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 :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02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June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06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June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170DE3" w:rsidRPr="0074334A" w:rsidRDefault="00170DE3" w:rsidP="00E07A11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REVISION</w:t>
            </w:r>
          </w:p>
        </w:tc>
        <w:tc>
          <w:tcPr>
            <w:tcW w:w="1132" w:type="dxa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170DE3" w:rsidRPr="005B3E3C" w:rsidTr="00E07A11">
        <w:trPr>
          <w:trHeight w:val="422"/>
        </w:trPr>
        <w:tc>
          <w:tcPr>
            <w:tcW w:w="1305" w:type="dxa"/>
            <w:vMerge/>
          </w:tcPr>
          <w:p w:rsidR="00170DE3" w:rsidRPr="005B3E3C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right w:val="single" w:sz="4" w:space="0" w:color="auto"/>
            </w:tcBorders>
            <w:vAlign w:val="center"/>
          </w:tcPr>
          <w:p w:rsidR="00170DE3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36 : 09 june – 13 June 2025</w:t>
            </w:r>
          </w:p>
        </w:tc>
        <w:tc>
          <w:tcPr>
            <w:tcW w:w="1832" w:type="dxa"/>
            <w:vMerge/>
            <w:tcBorders>
              <w:left w:val="single" w:sz="4" w:space="0" w:color="auto"/>
            </w:tcBorders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170DE3" w:rsidRPr="0074334A" w:rsidRDefault="00170DE3" w:rsidP="00E07A11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REVISION</w:t>
            </w:r>
          </w:p>
        </w:tc>
        <w:tc>
          <w:tcPr>
            <w:tcW w:w="1132" w:type="dxa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170DE3" w:rsidRPr="005B3E3C" w:rsidRDefault="00170DE3" w:rsidP="00E07A1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70DE3" w:rsidRPr="005502BA" w:rsidTr="00E07A11">
        <w:tc>
          <w:tcPr>
            <w:tcW w:w="13149" w:type="dxa"/>
            <w:gridSpan w:val="7"/>
            <w:vAlign w:val="center"/>
          </w:tcPr>
          <w:p w:rsidR="00170DE3" w:rsidRPr="007C4654" w:rsidRDefault="00170DE3" w:rsidP="00E07A11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13 MAI-26 JULY   OFFICIAL EXAMINATIONS AND RESULTS</w:t>
            </w:r>
          </w:p>
        </w:tc>
        <w:tc>
          <w:tcPr>
            <w:tcW w:w="2410" w:type="dxa"/>
          </w:tcPr>
          <w:p w:rsidR="00170DE3" w:rsidRPr="007C4654" w:rsidRDefault="00170DE3" w:rsidP="00E07A1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C4654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-</w:t>
            </w:r>
            <w:r w:rsidR="00E016A7"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-</w:t>
            </w:r>
            <w:r w:rsidR="00E016A7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Thursday </w:t>
            </w:r>
            <w:r w:rsidR="00E016A7"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05</w:t>
            </w:r>
            <w:r w:rsidR="00E016A7" w:rsidRPr="00E201E8">
              <w:rPr>
                <w:rFonts w:ascii="Times New Roman" w:hAnsi="Times New Roman" w:cs="Times New Roman"/>
                <w:bCs/>
                <w:sz w:val="21"/>
                <w:szCs w:val="21"/>
                <w:vertAlign w:val="superscript"/>
                <w:lang w:val="en-US"/>
              </w:rPr>
              <w:t>th</w:t>
            </w:r>
            <w:r w:rsidR="00E016A7"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</w:t>
            </w:r>
            <w:r w:rsidR="00E016A7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July </w:t>
            </w:r>
            <w:r w:rsidR="00E016A7"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202</w:t>
            </w:r>
            <w:r w:rsidR="00E016A7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5</w:t>
            </w:r>
            <w:r w:rsidR="00E016A7"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World Environment Day</w:t>
            </w:r>
          </w:p>
        </w:tc>
      </w:tr>
      <w:tr w:rsidR="00170DE3" w:rsidRPr="005502BA" w:rsidTr="00E07A11">
        <w:tc>
          <w:tcPr>
            <w:tcW w:w="13149" w:type="dxa"/>
            <w:gridSpan w:val="7"/>
          </w:tcPr>
          <w:p w:rsidR="00170DE3" w:rsidRPr="007C4654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29</w:t>
            </w:r>
            <w:r w:rsidRPr="007C4654">
              <w:rPr>
                <w:rFonts w:ascii="Times New Roman" w:hAnsi="Times New Roman" w:cs="Times New Roman"/>
                <w:b/>
                <w:sz w:val="21"/>
                <w:szCs w:val="21"/>
                <w:vertAlign w:val="superscript"/>
                <w:lang w:val="en-US"/>
              </w:rPr>
              <w:t>th</w:t>
            </w:r>
            <w:r w:rsidRPr="007C4654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JULY- 26</w:t>
            </w:r>
            <w:r w:rsidRPr="007C4654">
              <w:rPr>
                <w:rFonts w:ascii="Times New Roman" w:hAnsi="Times New Roman" w:cs="Times New Roman"/>
                <w:b/>
                <w:sz w:val="21"/>
                <w:szCs w:val="21"/>
                <w:vertAlign w:val="superscript"/>
                <w:lang w:val="en-US"/>
              </w:rPr>
              <w:t>th</w:t>
            </w:r>
            <w:r w:rsidRPr="007C4654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AUGUST HOLIDAYS FOR TEACHING STAFF </w:t>
            </w:r>
          </w:p>
        </w:tc>
        <w:tc>
          <w:tcPr>
            <w:tcW w:w="2410" w:type="dxa"/>
          </w:tcPr>
          <w:p w:rsidR="00170DE3" w:rsidRPr="007C4654" w:rsidRDefault="00170DE3" w:rsidP="00E07A11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</w:tbl>
    <w:p w:rsidR="00170DE3" w:rsidRPr="007C4654" w:rsidRDefault="00170DE3" w:rsidP="0016707B">
      <w:pPr>
        <w:ind w:firstLine="720"/>
        <w:rPr>
          <w:rFonts w:ascii="Times New Roman" w:hAnsi="Times New Roman" w:cs="Times New Roman"/>
          <w:b/>
          <w:sz w:val="2"/>
          <w:lang w:val="en-US"/>
        </w:rPr>
      </w:pPr>
    </w:p>
    <w:p w:rsidR="00A40CF5" w:rsidRPr="005B3E3C" w:rsidRDefault="00A40CF5" w:rsidP="00A40CF5">
      <w:pPr>
        <w:spacing w:after="0"/>
        <w:ind w:firstLine="720"/>
        <w:rPr>
          <w:rFonts w:ascii="Times New Roman" w:hAnsi="Times New Roman" w:cs="Times New Roman"/>
          <w:b/>
          <w:sz w:val="24"/>
        </w:rPr>
      </w:pPr>
      <w:r w:rsidRPr="005B3E3C">
        <w:rPr>
          <w:rFonts w:ascii="Times New Roman" w:hAnsi="Times New Roman" w:cs="Times New Roman"/>
          <w:b/>
          <w:sz w:val="24"/>
        </w:rPr>
        <w:t>Recommandations :</w:t>
      </w:r>
    </w:p>
    <w:p w:rsidR="007A6067" w:rsidRDefault="007A6067" w:rsidP="007A606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This progression sheet is indicative. The duration and layout of the learning units and assessment period can be adjusted according to the local realities of the school/teacher.</w:t>
      </w:r>
    </w:p>
    <w:p w:rsidR="00A40CF5" w:rsidRPr="007C4654" w:rsidRDefault="00A40CF5" w:rsidP="00A40CF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lang w:val="en-US"/>
        </w:rPr>
      </w:pPr>
      <w:r w:rsidRPr="007C4654">
        <w:rPr>
          <w:rFonts w:ascii="Times New Roman" w:hAnsi="Times New Roman" w:cs="Times New Roman"/>
          <w:b/>
          <w:sz w:val="24"/>
          <w:lang w:val="en-US"/>
        </w:rPr>
        <w:t xml:space="preserve">However, we must: 1) systematically avoid altering the spirit of the programme ; 2) Cover at least 50% of the progrmme during the first </w:t>
      </w:r>
      <w:r>
        <w:rPr>
          <w:rFonts w:ascii="Times New Roman" w:hAnsi="Times New Roman" w:cs="Times New Roman"/>
          <w:b/>
          <w:sz w:val="24"/>
          <w:lang w:val="en-US"/>
        </w:rPr>
        <w:t xml:space="preserve">administrative </w:t>
      </w:r>
      <w:r w:rsidRPr="007C4654">
        <w:rPr>
          <w:rFonts w:ascii="Times New Roman" w:hAnsi="Times New Roman" w:cs="Times New Roman"/>
          <w:b/>
          <w:sz w:val="24"/>
          <w:lang w:val="en-US"/>
        </w:rPr>
        <w:t>term</w:t>
      </w:r>
      <w:r>
        <w:rPr>
          <w:rFonts w:ascii="Times New Roman" w:hAnsi="Times New Roman" w:cs="Times New Roman"/>
          <w:b/>
          <w:sz w:val="24"/>
          <w:lang w:val="en-US"/>
        </w:rPr>
        <w:t xml:space="preserve"> that ends in December</w:t>
      </w:r>
      <w:r w:rsidRPr="007C4654">
        <w:rPr>
          <w:rFonts w:ascii="Times New Roman" w:hAnsi="Times New Roman" w:cs="Times New Roman"/>
          <w:b/>
          <w:sz w:val="24"/>
          <w:lang w:val="en-US"/>
        </w:rPr>
        <w:t>.</w:t>
      </w:r>
    </w:p>
    <w:p w:rsidR="00A40CF5" w:rsidRPr="007C4654" w:rsidRDefault="00A40CF5" w:rsidP="00A40CF5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</w:p>
    <w:p w:rsidR="00657050" w:rsidRDefault="00657050" w:rsidP="00657050">
      <w:pPr>
        <w:spacing w:after="160" w:line="256" w:lineRule="auto"/>
        <w:rPr>
          <w:rFonts w:ascii="Times New Roman" w:hAnsi="Times New Roman" w:cs="Times New Roman"/>
          <w:b/>
          <w:lang w:val="en-US"/>
        </w:rPr>
      </w:pPr>
    </w:p>
    <w:p w:rsidR="0016707B" w:rsidRPr="007C4654" w:rsidRDefault="0016707B" w:rsidP="0016707B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  <w:bookmarkStart w:id="2" w:name="_Hlk83080920"/>
      <w:bookmarkEnd w:id="0"/>
      <w:bookmarkEnd w:id="2"/>
    </w:p>
    <w:sectPr w:rsidR="0016707B" w:rsidRPr="007C4654" w:rsidSect="00032D6A">
      <w:footerReference w:type="default" r:id="rId9"/>
      <w:pgSz w:w="16838" w:h="11906" w:orient="landscape"/>
      <w:pgMar w:top="720" w:right="720" w:bottom="720" w:left="72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48B7" w:rsidRDefault="002A48B7" w:rsidP="00032D6A">
      <w:pPr>
        <w:spacing w:after="0"/>
      </w:pPr>
      <w:r>
        <w:separator/>
      </w:r>
    </w:p>
  </w:endnote>
  <w:endnote w:type="continuationSeparator" w:id="0">
    <w:p w:rsidR="002A48B7" w:rsidRDefault="002A48B7" w:rsidP="00032D6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694194"/>
      <w:docPartObj>
        <w:docPartGallery w:val="Page Numbers (Bottom of Page)"/>
        <w:docPartUnique/>
      </w:docPartObj>
    </w:sdtPr>
    <w:sdtEndPr/>
    <w:sdtContent>
      <w:sdt>
        <w:sdtPr>
          <w:id w:val="123787606"/>
          <w:docPartObj>
            <w:docPartGallery w:val="Page Numbers (Top of Page)"/>
            <w:docPartUnique/>
          </w:docPartObj>
        </w:sdtPr>
        <w:sdtEndPr/>
        <w:sdtContent>
          <w:p w:rsidR="00C448BE" w:rsidRDefault="00C448B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21C05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21C05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448BE" w:rsidRDefault="00C448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48B7" w:rsidRDefault="002A48B7" w:rsidP="00032D6A">
      <w:pPr>
        <w:spacing w:after="0"/>
      </w:pPr>
      <w:r>
        <w:separator/>
      </w:r>
    </w:p>
  </w:footnote>
  <w:footnote w:type="continuationSeparator" w:id="0">
    <w:p w:rsidR="002A48B7" w:rsidRDefault="002A48B7" w:rsidP="00032D6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97F73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A067D3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800" w:hanging="360"/>
      </w:pPr>
    </w:lvl>
    <w:lvl w:ilvl="2" w:tplc="2C0C001B" w:tentative="1">
      <w:start w:val="1"/>
      <w:numFmt w:val="lowerRoman"/>
      <w:lvlText w:val="%3."/>
      <w:lvlJc w:val="right"/>
      <w:pPr>
        <w:ind w:left="2520" w:hanging="180"/>
      </w:pPr>
    </w:lvl>
    <w:lvl w:ilvl="3" w:tplc="2C0C000F" w:tentative="1">
      <w:start w:val="1"/>
      <w:numFmt w:val="decimal"/>
      <w:lvlText w:val="%4."/>
      <w:lvlJc w:val="left"/>
      <w:pPr>
        <w:ind w:left="3240" w:hanging="360"/>
      </w:pPr>
    </w:lvl>
    <w:lvl w:ilvl="4" w:tplc="2C0C0019" w:tentative="1">
      <w:start w:val="1"/>
      <w:numFmt w:val="lowerLetter"/>
      <w:lvlText w:val="%5."/>
      <w:lvlJc w:val="left"/>
      <w:pPr>
        <w:ind w:left="3960" w:hanging="360"/>
      </w:pPr>
    </w:lvl>
    <w:lvl w:ilvl="5" w:tplc="2C0C001B" w:tentative="1">
      <w:start w:val="1"/>
      <w:numFmt w:val="lowerRoman"/>
      <w:lvlText w:val="%6."/>
      <w:lvlJc w:val="right"/>
      <w:pPr>
        <w:ind w:left="4680" w:hanging="180"/>
      </w:pPr>
    </w:lvl>
    <w:lvl w:ilvl="6" w:tplc="2C0C000F" w:tentative="1">
      <w:start w:val="1"/>
      <w:numFmt w:val="decimal"/>
      <w:lvlText w:val="%7."/>
      <w:lvlJc w:val="left"/>
      <w:pPr>
        <w:ind w:left="5400" w:hanging="360"/>
      </w:pPr>
    </w:lvl>
    <w:lvl w:ilvl="7" w:tplc="2C0C0019" w:tentative="1">
      <w:start w:val="1"/>
      <w:numFmt w:val="lowerLetter"/>
      <w:lvlText w:val="%8."/>
      <w:lvlJc w:val="left"/>
      <w:pPr>
        <w:ind w:left="6120" w:hanging="360"/>
      </w:pPr>
    </w:lvl>
    <w:lvl w:ilvl="8" w:tplc="2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4B05687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lowerLetter"/>
      <w:lvlText w:val="%2."/>
      <w:lvlJc w:val="left"/>
      <w:pPr>
        <w:ind w:left="1800" w:hanging="360"/>
      </w:pPr>
    </w:lvl>
    <w:lvl w:ilvl="2" w:tplc="2C0C001B">
      <w:start w:val="1"/>
      <w:numFmt w:val="lowerRoman"/>
      <w:lvlText w:val="%3."/>
      <w:lvlJc w:val="right"/>
      <w:pPr>
        <w:ind w:left="2520" w:hanging="180"/>
      </w:pPr>
    </w:lvl>
    <w:lvl w:ilvl="3" w:tplc="2C0C000F">
      <w:start w:val="1"/>
      <w:numFmt w:val="decimal"/>
      <w:lvlText w:val="%4."/>
      <w:lvlJc w:val="left"/>
      <w:pPr>
        <w:ind w:left="3240" w:hanging="360"/>
      </w:pPr>
    </w:lvl>
    <w:lvl w:ilvl="4" w:tplc="2C0C0019">
      <w:start w:val="1"/>
      <w:numFmt w:val="lowerLetter"/>
      <w:lvlText w:val="%5."/>
      <w:lvlJc w:val="left"/>
      <w:pPr>
        <w:ind w:left="3960" w:hanging="360"/>
      </w:pPr>
    </w:lvl>
    <w:lvl w:ilvl="5" w:tplc="2C0C001B">
      <w:start w:val="1"/>
      <w:numFmt w:val="lowerRoman"/>
      <w:lvlText w:val="%6."/>
      <w:lvlJc w:val="right"/>
      <w:pPr>
        <w:ind w:left="4680" w:hanging="180"/>
      </w:pPr>
    </w:lvl>
    <w:lvl w:ilvl="6" w:tplc="2C0C000F">
      <w:start w:val="1"/>
      <w:numFmt w:val="decimal"/>
      <w:lvlText w:val="%7."/>
      <w:lvlJc w:val="left"/>
      <w:pPr>
        <w:ind w:left="5400" w:hanging="360"/>
      </w:pPr>
    </w:lvl>
    <w:lvl w:ilvl="7" w:tplc="2C0C0019">
      <w:start w:val="1"/>
      <w:numFmt w:val="lowerLetter"/>
      <w:lvlText w:val="%8."/>
      <w:lvlJc w:val="left"/>
      <w:pPr>
        <w:ind w:left="6120" w:hanging="360"/>
      </w:pPr>
    </w:lvl>
    <w:lvl w:ilvl="8" w:tplc="2C0C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793FE9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800" w:hanging="360"/>
      </w:pPr>
    </w:lvl>
    <w:lvl w:ilvl="2" w:tplc="2C0C001B" w:tentative="1">
      <w:start w:val="1"/>
      <w:numFmt w:val="lowerRoman"/>
      <w:lvlText w:val="%3."/>
      <w:lvlJc w:val="right"/>
      <w:pPr>
        <w:ind w:left="2520" w:hanging="180"/>
      </w:pPr>
    </w:lvl>
    <w:lvl w:ilvl="3" w:tplc="2C0C000F" w:tentative="1">
      <w:start w:val="1"/>
      <w:numFmt w:val="decimal"/>
      <w:lvlText w:val="%4."/>
      <w:lvlJc w:val="left"/>
      <w:pPr>
        <w:ind w:left="3240" w:hanging="360"/>
      </w:pPr>
    </w:lvl>
    <w:lvl w:ilvl="4" w:tplc="2C0C0019" w:tentative="1">
      <w:start w:val="1"/>
      <w:numFmt w:val="lowerLetter"/>
      <w:lvlText w:val="%5."/>
      <w:lvlJc w:val="left"/>
      <w:pPr>
        <w:ind w:left="3960" w:hanging="360"/>
      </w:pPr>
    </w:lvl>
    <w:lvl w:ilvl="5" w:tplc="2C0C001B" w:tentative="1">
      <w:start w:val="1"/>
      <w:numFmt w:val="lowerRoman"/>
      <w:lvlText w:val="%6."/>
      <w:lvlJc w:val="right"/>
      <w:pPr>
        <w:ind w:left="4680" w:hanging="180"/>
      </w:pPr>
    </w:lvl>
    <w:lvl w:ilvl="6" w:tplc="2C0C000F" w:tentative="1">
      <w:start w:val="1"/>
      <w:numFmt w:val="decimal"/>
      <w:lvlText w:val="%7."/>
      <w:lvlJc w:val="left"/>
      <w:pPr>
        <w:ind w:left="5400" w:hanging="360"/>
      </w:pPr>
    </w:lvl>
    <w:lvl w:ilvl="7" w:tplc="2C0C0019" w:tentative="1">
      <w:start w:val="1"/>
      <w:numFmt w:val="lowerLetter"/>
      <w:lvlText w:val="%8."/>
      <w:lvlJc w:val="left"/>
      <w:pPr>
        <w:ind w:left="6120" w:hanging="360"/>
      </w:pPr>
    </w:lvl>
    <w:lvl w:ilvl="8" w:tplc="2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C3263B0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707B"/>
    <w:rsid w:val="000014DE"/>
    <w:rsid w:val="00032BB1"/>
    <w:rsid w:val="00032D6A"/>
    <w:rsid w:val="00033991"/>
    <w:rsid w:val="00043632"/>
    <w:rsid w:val="00046F3F"/>
    <w:rsid w:val="000508BE"/>
    <w:rsid w:val="000516E6"/>
    <w:rsid w:val="00066A88"/>
    <w:rsid w:val="000A2749"/>
    <w:rsid w:val="000F3016"/>
    <w:rsid w:val="00134DE6"/>
    <w:rsid w:val="0016102A"/>
    <w:rsid w:val="0016707B"/>
    <w:rsid w:val="00170DE3"/>
    <w:rsid w:val="001A2508"/>
    <w:rsid w:val="001A7B11"/>
    <w:rsid w:val="001B184F"/>
    <w:rsid w:val="001C1C1B"/>
    <w:rsid w:val="002102FA"/>
    <w:rsid w:val="002167F0"/>
    <w:rsid w:val="00221C59"/>
    <w:rsid w:val="002251FF"/>
    <w:rsid w:val="002822E1"/>
    <w:rsid w:val="002A48B7"/>
    <w:rsid w:val="002B1902"/>
    <w:rsid w:val="002E1750"/>
    <w:rsid w:val="002E4034"/>
    <w:rsid w:val="00300E87"/>
    <w:rsid w:val="003208F9"/>
    <w:rsid w:val="0032514B"/>
    <w:rsid w:val="003704F9"/>
    <w:rsid w:val="003A1F2D"/>
    <w:rsid w:val="003D282C"/>
    <w:rsid w:val="003F2FF7"/>
    <w:rsid w:val="003F64B1"/>
    <w:rsid w:val="00422BD6"/>
    <w:rsid w:val="004249E0"/>
    <w:rsid w:val="00425FE9"/>
    <w:rsid w:val="00455970"/>
    <w:rsid w:val="004A44F5"/>
    <w:rsid w:val="004A6FAC"/>
    <w:rsid w:val="004D4388"/>
    <w:rsid w:val="004D7F98"/>
    <w:rsid w:val="004E3B02"/>
    <w:rsid w:val="004E70B8"/>
    <w:rsid w:val="00504FC9"/>
    <w:rsid w:val="0050566C"/>
    <w:rsid w:val="00521582"/>
    <w:rsid w:val="005502BA"/>
    <w:rsid w:val="00571CD8"/>
    <w:rsid w:val="0058050F"/>
    <w:rsid w:val="00582B26"/>
    <w:rsid w:val="00587906"/>
    <w:rsid w:val="00596459"/>
    <w:rsid w:val="005A6A1C"/>
    <w:rsid w:val="005B3E3C"/>
    <w:rsid w:val="00625FA6"/>
    <w:rsid w:val="0063164F"/>
    <w:rsid w:val="006325F9"/>
    <w:rsid w:val="00657050"/>
    <w:rsid w:val="006A2427"/>
    <w:rsid w:val="006A7EE5"/>
    <w:rsid w:val="006D10A1"/>
    <w:rsid w:val="006E7F09"/>
    <w:rsid w:val="006F164A"/>
    <w:rsid w:val="006F363D"/>
    <w:rsid w:val="007110B4"/>
    <w:rsid w:val="00722FBC"/>
    <w:rsid w:val="00757453"/>
    <w:rsid w:val="00766E25"/>
    <w:rsid w:val="00782EA6"/>
    <w:rsid w:val="007A0BD6"/>
    <w:rsid w:val="007A421C"/>
    <w:rsid w:val="007A6067"/>
    <w:rsid w:val="007C4654"/>
    <w:rsid w:val="007C72FE"/>
    <w:rsid w:val="007D5C6B"/>
    <w:rsid w:val="007E2678"/>
    <w:rsid w:val="007F14D7"/>
    <w:rsid w:val="007F4AD8"/>
    <w:rsid w:val="00801442"/>
    <w:rsid w:val="0080266C"/>
    <w:rsid w:val="0080426B"/>
    <w:rsid w:val="008055CB"/>
    <w:rsid w:val="00812038"/>
    <w:rsid w:val="00815011"/>
    <w:rsid w:val="00820AD3"/>
    <w:rsid w:val="008C472E"/>
    <w:rsid w:val="008D4F97"/>
    <w:rsid w:val="00904FF3"/>
    <w:rsid w:val="00911383"/>
    <w:rsid w:val="0093760F"/>
    <w:rsid w:val="00937822"/>
    <w:rsid w:val="00970CD8"/>
    <w:rsid w:val="00982161"/>
    <w:rsid w:val="00984804"/>
    <w:rsid w:val="009C7815"/>
    <w:rsid w:val="009D5C7B"/>
    <w:rsid w:val="009E7E71"/>
    <w:rsid w:val="00A21877"/>
    <w:rsid w:val="00A40CF5"/>
    <w:rsid w:val="00A835C9"/>
    <w:rsid w:val="00A8364A"/>
    <w:rsid w:val="00A86C27"/>
    <w:rsid w:val="00A93A6C"/>
    <w:rsid w:val="00AA6680"/>
    <w:rsid w:val="00AA721D"/>
    <w:rsid w:val="00AC4564"/>
    <w:rsid w:val="00AD675E"/>
    <w:rsid w:val="00AF3450"/>
    <w:rsid w:val="00AF6A8A"/>
    <w:rsid w:val="00B655AB"/>
    <w:rsid w:val="00B67DC9"/>
    <w:rsid w:val="00B879E6"/>
    <w:rsid w:val="00B9184E"/>
    <w:rsid w:val="00BC2EFE"/>
    <w:rsid w:val="00BE30B1"/>
    <w:rsid w:val="00BE437E"/>
    <w:rsid w:val="00C115DF"/>
    <w:rsid w:val="00C21C05"/>
    <w:rsid w:val="00C22811"/>
    <w:rsid w:val="00C356D2"/>
    <w:rsid w:val="00C443FA"/>
    <w:rsid w:val="00C448BE"/>
    <w:rsid w:val="00C463EF"/>
    <w:rsid w:val="00C8102A"/>
    <w:rsid w:val="00C84307"/>
    <w:rsid w:val="00C87BB6"/>
    <w:rsid w:val="00CA5725"/>
    <w:rsid w:val="00CC7E9B"/>
    <w:rsid w:val="00CD1D63"/>
    <w:rsid w:val="00CD49A2"/>
    <w:rsid w:val="00CE72E3"/>
    <w:rsid w:val="00D039F3"/>
    <w:rsid w:val="00D05579"/>
    <w:rsid w:val="00D1233B"/>
    <w:rsid w:val="00D4163E"/>
    <w:rsid w:val="00D70CC0"/>
    <w:rsid w:val="00D7422E"/>
    <w:rsid w:val="00D97A4F"/>
    <w:rsid w:val="00DA3EDF"/>
    <w:rsid w:val="00DA3FE9"/>
    <w:rsid w:val="00DC09F0"/>
    <w:rsid w:val="00DF0DF3"/>
    <w:rsid w:val="00DF7338"/>
    <w:rsid w:val="00E016A7"/>
    <w:rsid w:val="00E04280"/>
    <w:rsid w:val="00E0733E"/>
    <w:rsid w:val="00E07A11"/>
    <w:rsid w:val="00E50B21"/>
    <w:rsid w:val="00E66AF2"/>
    <w:rsid w:val="00E7151F"/>
    <w:rsid w:val="00E85478"/>
    <w:rsid w:val="00EB3C4E"/>
    <w:rsid w:val="00EB3D9B"/>
    <w:rsid w:val="00EC2740"/>
    <w:rsid w:val="00EC4E97"/>
    <w:rsid w:val="00EC54EA"/>
    <w:rsid w:val="00EC5AD0"/>
    <w:rsid w:val="00EF0560"/>
    <w:rsid w:val="00F259F0"/>
    <w:rsid w:val="00F36E3B"/>
    <w:rsid w:val="00F423EE"/>
    <w:rsid w:val="00F47682"/>
    <w:rsid w:val="00F714D9"/>
    <w:rsid w:val="00F76253"/>
    <w:rsid w:val="00FB29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233E56"/>
  <w15:docId w15:val="{E4C100E5-83D9-4FD4-8BE7-7B2F1C062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07B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70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16707B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1670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6707B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32D6A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2D6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2D6A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032D6A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2D6A"/>
  </w:style>
  <w:style w:type="paragraph" w:styleId="Footer">
    <w:name w:val="footer"/>
    <w:basedOn w:val="Normal"/>
    <w:link w:val="FooterChar"/>
    <w:uiPriority w:val="99"/>
    <w:unhideWhenUsed/>
    <w:rsid w:val="00032D6A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32D6A"/>
  </w:style>
  <w:style w:type="paragraph" w:styleId="BalloonText">
    <w:name w:val="Balloon Text"/>
    <w:basedOn w:val="Normal"/>
    <w:link w:val="BalloonTextChar"/>
    <w:uiPriority w:val="99"/>
    <w:semiHidden/>
    <w:unhideWhenUsed/>
    <w:rsid w:val="007F14D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4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5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esec-ditancelearning.c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68C9E9-11F8-4AAB-9205-21A978901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4</Pages>
  <Words>1194</Words>
  <Characters>6807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</dc:creator>
  <cp:lastModifiedBy>USER</cp:lastModifiedBy>
  <cp:revision>89</cp:revision>
  <cp:lastPrinted>2023-09-04T11:09:00Z</cp:lastPrinted>
  <dcterms:created xsi:type="dcterms:W3CDTF">2023-08-25T06:48:00Z</dcterms:created>
  <dcterms:modified xsi:type="dcterms:W3CDTF">2024-08-17T09:18:00Z</dcterms:modified>
</cp:coreProperties>
</file>